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50B" w:rsidRDefault="008C250B" w:rsidP="008C250B">
      <w:pPr>
        <w:shd w:val="clear" w:color="auto" w:fill="FFFFFF"/>
        <w:spacing w:after="0" w:line="240" w:lineRule="auto"/>
        <w:ind w:firstLine="644"/>
        <w:jc w:val="both"/>
        <w:rPr>
          <w:rFonts w:ascii="Arial" w:hAnsi="Arial" w:cs="Arial"/>
          <w:color w:val="000000"/>
          <w:sz w:val="27"/>
          <w:szCs w:val="27"/>
        </w:rPr>
      </w:pPr>
      <w:r w:rsidRPr="008C250B">
        <w:rPr>
          <w:rFonts w:eastAsia="Times New Roman" w:cstheme="minorHAnsi"/>
          <w:color w:val="C00000"/>
          <w:sz w:val="24"/>
          <w:szCs w:val="24"/>
        </w:rPr>
        <w:t xml:space="preserve">Ešte nemáte vieru?                                                    </w:t>
      </w:r>
      <w:r>
        <w:rPr>
          <w:rFonts w:eastAsia="Times New Roman" w:cstheme="minorHAnsi"/>
          <w:color w:val="C00000"/>
          <w:sz w:val="24"/>
          <w:szCs w:val="24"/>
        </w:rPr>
        <w:t xml:space="preserve">             </w:t>
      </w:r>
      <w:r w:rsidRPr="008C250B">
        <w:rPr>
          <w:rFonts w:eastAsia="Times New Roman" w:cstheme="minorHAnsi"/>
          <w:color w:val="C00000"/>
          <w:sz w:val="24"/>
          <w:szCs w:val="24"/>
        </w:rPr>
        <w:t>12. nedeľa v období cez rok B</w:t>
      </w:r>
      <w:r w:rsidRPr="008C250B">
        <w:rPr>
          <w:rFonts w:ascii="Arial" w:hAnsi="Arial" w:cs="Arial"/>
          <w:color w:val="000000"/>
          <w:sz w:val="27"/>
          <w:szCs w:val="27"/>
        </w:rPr>
        <w:t xml:space="preserve"> </w:t>
      </w:r>
    </w:p>
    <w:p w:rsidR="008C250B" w:rsidRPr="008C250B" w:rsidRDefault="008C250B" w:rsidP="008C250B">
      <w:pPr>
        <w:shd w:val="clear" w:color="auto" w:fill="FFFFFF"/>
        <w:spacing w:after="0" w:line="240" w:lineRule="auto"/>
        <w:ind w:firstLine="644"/>
        <w:jc w:val="both"/>
        <w:rPr>
          <w:rFonts w:eastAsia="Times New Roman" w:cstheme="minorHAnsi"/>
          <w:color w:val="222222"/>
          <w:sz w:val="24"/>
          <w:szCs w:val="24"/>
        </w:rPr>
      </w:pPr>
      <w:r>
        <w:rPr>
          <w:rFonts w:ascii="Arial" w:hAnsi="Arial" w:cs="Arial"/>
          <w:color w:val="000000"/>
          <w:sz w:val="27"/>
          <w:szCs w:val="27"/>
        </w:rPr>
        <w:t xml:space="preserve">                                                                                           </w:t>
      </w:r>
      <w:proofErr w:type="spellStart"/>
      <w:r w:rsidRPr="008C250B">
        <w:rPr>
          <w:rFonts w:cstheme="minorHAnsi"/>
          <w:color w:val="000000"/>
          <w:sz w:val="24"/>
          <w:szCs w:val="27"/>
        </w:rPr>
        <w:t>Mk</w:t>
      </w:r>
      <w:proofErr w:type="spellEnd"/>
      <w:r w:rsidRPr="008C250B">
        <w:rPr>
          <w:rFonts w:cstheme="minorHAnsi"/>
          <w:color w:val="000000"/>
          <w:sz w:val="24"/>
          <w:szCs w:val="27"/>
        </w:rPr>
        <w:t xml:space="preserve"> 4, 35-41</w:t>
      </w:r>
    </w:p>
    <w:p w:rsidR="008C250B" w:rsidRPr="008C250B" w:rsidRDefault="008C250B" w:rsidP="008C250B">
      <w:pPr>
        <w:shd w:val="clear" w:color="auto" w:fill="FFFFFF"/>
        <w:spacing w:after="0" w:line="240" w:lineRule="auto"/>
        <w:ind w:firstLine="644"/>
        <w:jc w:val="both"/>
        <w:rPr>
          <w:rFonts w:eastAsia="Times New Roman" w:cstheme="minorHAnsi"/>
          <w:color w:val="222222"/>
          <w:sz w:val="24"/>
          <w:szCs w:val="24"/>
        </w:rPr>
      </w:pPr>
    </w:p>
    <w:p w:rsidR="008C250B" w:rsidRPr="008C250B" w:rsidRDefault="008C250B" w:rsidP="008C250B">
      <w:pPr>
        <w:pStyle w:val="Normlnywebov"/>
        <w:spacing w:before="120" w:beforeAutospacing="0" w:after="120" w:afterAutospacing="0"/>
        <w:jc w:val="both"/>
        <w:rPr>
          <w:rFonts w:asciiTheme="minorHAnsi" w:hAnsiTheme="minorHAnsi" w:cstheme="minorHAnsi"/>
          <w:i/>
          <w:color w:val="000000"/>
          <w:szCs w:val="27"/>
        </w:rPr>
      </w:pPr>
      <w:r w:rsidRPr="008C250B">
        <w:rPr>
          <w:rFonts w:asciiTheme="minorHAnsi" w:hAnsiTheme="minorHAnsi" w:cstheme="minorHAnsi"/>
          <w:i/>
          <w:color w:val="000000"/>
          <w:szCs w:val="27"/>
        </w:rPr>
        <w:t>Keď sa zvečerilo, povedal Ježiš svojim učeníkom: „Prejdime na druhý breh.“ I opustili zástup a vzali ho so sebou, tak ako bol, na lodi. Boli s ním aj iné lode.</w:t>
      </w:r>
    </w:p>
    <w:p w:rsidR="008C250B" w:rsidRPr="008C250B" w:rsidRDefault="008C250B" w:rsidP="008C250B">
      <w:pPr>
        <w:pStyle w:val="Normlnywebov"/>
        <w:spacing w:before="120" w:beforeAutospacing="0" w:after="120" w:afterAutospacing="0"/>
        <w:jc w:val="both"/>
        <w:rPr>
          <w:rFonts w:asciiTheme="minorHAnsi" w:hAnsiTheme="minorHAnsi" w:cstheme="minorHAnsi"/>
          <w:i/>
          <w:color w:val="000000"/>
          <w:szCs w:val="27"/>
        </w:rPr>
      </w:pPr>
      <w:r w:rsidRPr="008C250B">
        <w:rPr>
          <w:rFonts w:asciiTheme="minorHAnsi" w:hAnsiTheme="minorHAnsi" w:cstheme="minorHAnsi"/>
          <w:i/>
          <w:color w:val="000000"/>
          <w:szCs w:val="27"/>
        </w:rPr>
        <w:t>Tu sa strhla veľká víchrica a vlny sa valili na loď, takže sa loď už napĺňala. On bol v zadnej časti lode a spal na poduške. Zobudili ho a povedali mu: „Učiteľ, nedbáš o to, že hynieme?“ On vstal, pohrozil vetru a povedal moru: „Mlč, utíš sa!“ Vietor prestal a nastalo veľké ticho.</w:t>
      </w:r>
    </w:p>
    <w:p w:rsidR="008C250B" w:rsidRPr="008C250B" w:rsidRDefault="008C250B" w:rsidP="008C250B">
      <w:pPr>
        <w:pStyle w:val="Normlnywebov"/>
        <w:spacing w:before="120" w:beforeAutospacing="0" w:after="120" w:afterAutospacing="0"/>
        <w:jc w:val="both"/>
        <w:rPr>
          <w:rFonts w:asciiTheme="minorHAnsi" w:hAnsiTheme="minorHAnsi" w:cstheme="minorHAnsi"/>
          <w:i/>
          <w:color w:val="000000"/>
          <w:szCs w:val="27"/>
        </w:rPr>
      </w:pPr>
      <w:r w:rsidRPr="008C250B">
        <w:rPr>
          <w:rFonts w:asciiTheme="minorHAnsi" w:hAnsiTheme="minorHAnsi" w:cstheme="minorHAnsi"/>
          <w:i/>
          <w:color w:val="000000"/>
          <w:szCs w:val="27"/>
        </w:rPr>
        <w:t>A im povedal: „Čo sa tak bojíte?! Ešte stále nemáte vieru?“</w:t>
      </w:r>
    </w:p>
    <w:p w:rsidR="008C250B" w:rsidRDefault="008C250B" w:rsidP="008C250B">
      <w:pPr>
        <w:pStyle w:val="Normlnywebov"/>
        <w:spacing w:before="120" w:beforeAutospacing="0" w:after="120" w:afterAutospacing="0"/>
        <w:jc w:val="both"/>
        <w:rPr>
          <w:rFonts w:ascii="Arial" w:hAnsi="Arial" w:cs="Arial"/>
          <w:color w:val="000000"/>
          <w:sz w:val="27"/>
          <w:szCs w:val="27"/>
        </w:rPr>
      </w:pPr>
      <w:r w:rsidRPr="008C250B">
        <w:rPr>
          <w:rFonts w:asciiTheme="minorHAnsi" w:hAnsiTheme="minorHAnsi" w:cstheme="minorHAnsi"/>
          <w:i/>
          <w:color w:val="000000"/>
          <w:szCs w:val="27"/>
        </w:rPr>
        <w:t>Zmocnil sa ich veľký strach a jeden druhému hovorili: „Čo myslíš, kto je to, že ho i vietor i more poslúchajú?“</w:t>
      </w:r>
    </w:p>
    <w:p w:rsidR="008C250B" w:rsidRDefault="008C250B" w:rsidP="008C250B">
      <w:pPr>
        <w:shd w:val="clear" w:color="auto" w:fill="FFFFFF"/>
        <w:spacing w:after="0" w:line="240" w:lineRule="auto"/>
        <w:ind w:firstLine="644"/>
        <w:jc w:val="both"/>
        <w:rPr>
          <w:rFonts w:eastAsia="Times New Roman" w:cstheme="minorHAnsi"/>
          <w:color w:val="222222"/>
          <w:sz w:val="24"/>
          <w:szCs w:val="24"/>
        </w:rPr>
      </w:pPr>
    </w:p>
    <w:p w:rsidR="008C250B" w:rsidRPr="008C250B" w:rsidRDefault="008C250B" w:rsidP="008C250B">
      <w:pPr>
        <w:shd w:val="clear" w:color="auto" w:fill="FFFFFF"/>
        <w:spacing w:after="0" w:line="240" w:lineRule="auto"/>
        <w:ind w:firstLine="644"/>
        <w:jc w:val="both"/>
        <w:rPr>
          <w:rFonts w:eastAsia="Times New Roman" w:cstheme="minorHAnsi"/>
          <w:color w:val="222222"/>
          <w:sz w:val="24"/>
          <w:szCs w:val="24"/>
        </w:rPr>
      </w:pPr>
      <w:r w:rsidRPr="008C250B">
        <w:rPr>
          <w:rFonts w:eastAsia="Times New Roman" w:cstheme="minorHAnsi"/>
          <w:color w:val="222222"/>
          <w:sz w:val="24"/>
          <w:szCs w:val="24"/>
        </w:rPr>
        <w:t>Kto je Ježiš? V prvej časti evanjelia podľa Marka zaznieva táto otázka viackrát v rôznych formách (</w:t>
      </w:r>
      <w:proofErr w:type="spellStart"/>
      <w:r w:rsidRPr="008C250B">
        <w:rPr>
          <w:rFonts w:eastAsia="Times New Roman" w:cstheme="minorHAnsi"/>
          <w:color w:val="222222"/>
          <w:sz w:val="24"/>
          <w:szCs w:val="24"/>
        </w:rPr>
        <w:t>porov</w:t>
      </w:r>
      <w:proofErr w:type="spellEnd"/>
      <w:r w:rsidRPr="008C250B">
        <w:rPr>
          <w:rFonts w:eastAsia="Times New Roman" w:cstheme="minorHAnsi"/>
          <w:color w:val="222222"/>
          <w:sz w:val="24"/>
          <w:szCs w:val="24"/>
        </w:rPr>
        <w:t xml:space="preserve">. </w:t>
      </w:r>
      <w:proofErr w:type="spellStart"/>
      <w:r w:rsidRPr="008C250B">
        <w:rPr>
          <w:rFonts w:eastAsia="Times New Roman" w:cstheme="minorHAnsi"/>
          <w:color w:val="222222"/>
          <w:sz w:val="24"/>
          <w:szCs w:val="24"/>
        </w:rPr>
        <w:t>Mk</w:t>
      </w:r>
      <w:proofErr w:type="spellEnd"/>
      <w:r w:rsidRPr="008C250B">
        <w:rPr>
          <w:rFonts w:eastAsia="Times New Roman" w:cstheme="minorHAnsi"/>
          <w:color w:val="222222"/>
          <w:sz w:val="24"/>
          <w:szCs w:val="24"/>
        </w:rPr>
        <w:t xml:space="preserve"> 1, 27; 2, 10. 19; 3, 27; atď.). Niekedy, ako i v dnešnom úryvku, je vložená do úst samotným apoštolom: </w:t>
      </w:r>
      <w:r w:rsidRPr="008C250B">
        <w:rPr>
          <w:rFonts w:eastAsia="Times New Roman" w:cstheme="minorHAnsi"/>
          <w:i/>
          <w:iCs/>
          <w:color w:val="222222"/>
          <w:sz w:val="24"/>
          <w:szCs w:val="24"/>
        </w:rPr>
        <w:t>„Kto je to, že ho vietor i more poslúchajú?“</w:t>
      </w:r>
      <w:r w:rsidRPr="008C250B">
        <w:rPr>
          <w:rFonts w:eastAsia="Times New Roman" w:cstheme="minorHAnsi"/>
          <w:color w:val="222222"/>
          <w:sz w:val="24"/>
          <w:szCs w:val="24"/>
        </w:rPr>
        <w:t> Vyplýva z toho otázka i pre nás: Ako je možné nasledovať Ježiša, byť celkom zapojení do jeho života, bez toho, aby sme vedeli, kým v skutočnosti je?</w:t>
      </w:r>
    </w:p>
    <w:p w:rsidR="008C250B" w:rsidRPr="008C250B" w:rsidRDefault="008C250B" w:rsidP="008C250B">
      <w:pPr>
        <w:shd w:val="clear" w:color="auto" w:fill="FFFFFF"/>
        <w:spacing w:after="0" w:line="240" w:lineRule="auto"/>
        <w:ind w:firstLine="644"/>
        <w:jc w:val="both"/>
        <w:rPr>
          <w:rFonts w:eastAsia="Times New Roman" w:cstheme="minorHAnsi"/>
          <w:color w:val="222222"/>
          <w:sz w:val="24"/>
          <w:szCs w:val="24"/>
        </w:rPr>
      </w:pPr>
      <w:r w:rsidRPr="008C250B">
        <w:rPr>
          <w:rFonts w:eastAsia="Times New Roman" w:cstheme="minorHAnsi"/>
          <w:color w:val="222222"/>
          <w:sz w:val="24"/>
          <w:szCs w:val="24"/>
        </w:rPr>
        <w:t>Apoštoli teda odpovedali na Ježišove povolanie (</w:t>
      </w:r>
      <w:proofErr w:type="spellStart"/>
      <w:r w:rsidRPr="008C250B">
        <w:rPr>
          <w:rFonts w:eastAsia="Times New Roman" w:cstheme="minorHAnsi"/>
          <w:color w:val="222222"/>
          <w:sz w:val="24"/>
          <w:szCs w:val="24"/>
        </w:rPr>
        <w:t>porov</w:t>
      </w:r>
      <w:proofErr w:type="spellEnd"/>
      <w:r w:rsidRPr="008C250B">
        <w:rPr>
          <w:rFonts w:eastAsia="Times New Roman" w:cstheme="minorHAnsi"/>
          <w:color w:val="222222"/>
          <w:sz w:val="24"/>
          <w:szCs w:val="24"/>
        </w:rPr>
        <w:t xml:space="preserve">. </w:t>
      </w:r>
      <w:proofErr w:type="spellStart"/>
      <w:r w:rsidRPr="008C250B">
        <w:rPr>
          <w:rFonts w:eastAsia="Times New Roman" w:cstheme="minorHAnsi"/>
          <w:color w:val="222222"/>
          <w:sz w:val="24"/>
          <w:szCs w:val="24"/>
        </w:rPr>
        <w:t>Mk</w:t>
      </w:r>
      <w:proofErr w:type="spellEnd"/>
      <w:r w:rsidRPr="008C250B">
        <w:rPr>
          <w:rFonts w:eastAsia="Times New Roman" w:cstheme="minorHAnsi"/>
          <w:color w:val="222222"/>
          <w:sz w:val="24"/>
          <w:szCs w:val="24"/>
        </w:rPr>
        <w:t xml:space="preserve"> 1, 16 – 20; 2, 13 – 14; 3, 13 – 18), pretože boli priťahovaní týmto človekom, </w:t>
      </w:r>
      <w:proofErr w:type="spellStart"/>
      <w:r w:rsidRPr="008C250B">
        <w:rPr>
          <w:rFonts w:eastAsia="Times New Roman" w:cstheme="minorHAnsi"/>
          <w:color w:val="222222"/>
          <w:sz w:val="24"/>
          <w:szCs w:val="24"/>
        </w:rPr>
        <w:t>rabbim</w:t>
      </w:r>
      <w:proofErr w:type="spellEnd"/>
      <w:r w:rsidRPr="008C250B">
        <w:rPr>
          <w:rFonts w:eastAsia="Times New Roman" w:cstheme="minorHAnsi"/>
          <w:color w:val="222222"/>
          <w:sz w:val="24"/>
          <w:szCs w:val="24"/>
        </w:rPr>
        <w:t>, ktorý mal prorocké črty, majstrom vyučujúcim s autoritou (</w:t>
      </w:r>
      <w:proofErr w:type="spellStart"/>
      <w:r w:rsidRPr="008C250B">
        <w:rPr>
          <w:rFonts w:eastAsia="Times New Roman" w:cstheme="minorHAnsi"/>
          <w:color w:val="222222"/>
          <w:sz w:val="24"/>
          <w:szCs w:val="24"/>
        </w:rPr>
        <w:t>porov</w:t>
      </w:r>
      <w:proofErr w:type="spellEnd"/>
      <w:r w:rsidRPr="008C250B">
        <w:rPr>
          <w:rFonts w:eastAsia="Times New Roman" w:cstheme="minorHAnsi"/>
          <w:color w:val="222222"/>
          <w:sz w:val="24"/>
          <w:szCs w:val="24"/>
        </w:rPr>
        <w:t xml:space="preserve">. </w:t>
      </w:r>
      <w:proofErr w:type="spellStart"/>
      <w:r w:rsidRPr="008C250B">
        <w:rPr>
          <w:rFonts w:eastAsia="Times New Roman" w:cstheme="minorHAnsi"/>
          <w:color w:val="222222"/>
          <w:sz w:val="24"/>
          <w:szCs w:val="24"/>
        </w:rPr>
        <w:t>Mk</w:t>
      </w:r>
      <w:proofErr w:type="spellEnd"/>
      <w:r w:rsidRPr="008C250B">
        <w:rPr>
          <w:rFonts w:eastAsia="Times New Roman" w:cstheme="minorHAnsi"/>
          <w:color w:val="222222"/>
          <w:sz w:val="24"/>
          <w:szCs w:val="24"/>
        </w:rPr>
        <w:t xml:space="preserve"> 1, 22. 27), ktorý hlásal Božie slovo úplne novým spôsobom. Cesta nasledovania ale vyžaduje pevnú a zrelú vieru v Ježiša, ktorý svojich nasledovníkov niekedy vyvedie z miery slovami, ktoré zjavne pochádzajú od vyššej sily než ľudskej. Toto zaváhanie jasne ukazuje, že priľnutie učeníkov k Ježišovi ešte nie je vierou v neho ako Mesiáša a Božieho Syna. Preto sa ich Ježiš karhavo spýta: </w:t>
      </w:r>
      <w:r w:rsidRPr="008C250B">
        <w:rPr>
          <w:rFonts w:eastAsia="Times New Roman" w:cstheme="minorHAnsi"/>
          <w:i/>
          <w:iCs/>
          <w:color w:val="222222"/>
          <w:sz w:val="24"/>
          <w:szCs w:val="24"/>
        </w:rPr>
        <w:t>„Ešte stále nemáte vieru?“</w:t>
      </w:r>
      <w:r w:rsidRPr="008C250B">
        <w:rPr>
          <w:rFonts w:eastAsia="Times New Roman" w:cstheme="minorHAnsi"/>
          <w:color w:val="222222"/>
          <w:sz w:val="24"/>
          <w:szCs w:val="24"/>
        </w:rPr>
        <w:t>. Príde ale čas, kedy napriek veľkým ťažkostiam najskôr Peter a potom i ostatní dospejú k viere (</w:t>
      </w:r>
      <w:proofErr w:type="spellStart"/>
      <w:r w:rsidRPr="008C250B">
        <w:rPr>
          <w:rFonts w:eastAsia="Times New Roman" w:cstheme="minorHAnsi"/>
          <w:color w:val="222222"/>
          <w:sz w:val="24"/>
          <w:szCs w:val="24"/>
        </w:rPr>
        <w:t>porov</w:t>
      </w:r>
      <w:proofErr w:type="spellEnd"/>
      <w:r w:rsidRPr="008C250B">
        <w:rPr>
          <w:rFonts w:eastAsia="Times New Roman" w:cstheme="minorHAnsi"/>
          <w:color w:val="222222"/>
          <w:sz w:val="24"/>
          <w:szCs w:val="24"/>
        </w:rPr>
        <w:t xml:space="preserve">. </w:t>
      </w:r>
      <w:proofErr w:type="spellStart"/>
      <w:r w:rsidRPr="008C250B">
        <w:rPr>
          <w:rFonts w:eastAsia="Times New Roman" w:cstheme="minorHAnsi"/>
          <w:color w:val="222222"/>
          <w:sz w:val="24"/>
          <w:szCs w:val="24"/>
        </w:rPr>
        <w:t>Mk</w:t>
      </w:r>
      <w:proofErr w:type="spellEnd"/>
      <w:r w:rsidRPr="008C250B">
        <w:rPr>
          <w:rFonts w:eastAsia="Times New Roman" w:cstheme="minorHAnsi"/>
          <w:color w:val="222222"/>
          <w:sz w:val="24"/>
          <w:szCs w:val="24"/>
        </w:rPr>
        <w:t xml:space="preserve"> 8, 27 – 30). Je to viera stále vratká a krehká, viera prechádzajúca pochybnosťami, i napriek tomu schopná disponovať učeníkov k ochote nasadiť život pre Ježiša a jeho evanjelium!</w:t>
      </w:r>
    </w:p>
    <w:p w:rsidR="008C250B" w:rsidRPr="008C250B" w:rsidRDefault="008C250B" w:rsidP="008C250B">
      <w:pPr>
        <w:shd w:val="clear" w:color="auto" w:fill="FFFFFF"/>
        <w:spacing w:after="0" w:line="240" w:lineRule="auto"/>
        <w:ind w:firstLine="644"/>
        <w:jc w:val="both"/>
        <w:rPr>
          <w:rFonts w:eastAsia="Times New Roman" w:cstheme="minorHAnsi"/>
          <w:color w:val="222222"/>
          <w:sz w:val="24"/>
          <w:szCs w:val="24"/>
        </w:rPr>
      </w:pPr>
      <w:r w:rsidRPr="008C250B">
        <w:rPr>
          <w:rFonts w:eastAsia="Times New Roman" w:cstheme="minorHAnsi"/>
          <w:color w:val="222222"/>
          <w:sz w:val="24"/>
          <w:szCs w:val="24"/>
        </w:rPr>
        <w:t xml:space="preserve">Prvá príležitosť preveriť túto vieru sa ukáže pri preplavení </w:t>
      </w:r>
      <w:proofErr w:type="spellStart"/>
      <w:r w:rsidRPr="008C250B">
        <w:rPr>
          <w:rFonts w:eastAsia="Times New Roman" w:cstheme="minorHAnsi"/>
          <w:color w:val="222222"/>
          <w:sz w:val="24"/>
          <w:szCs w:val="24"/>
        </w:rPr>
        <w:t>Genezaretského</w:t>
      </w:r>
      <w:proofErr w:type="spellEnd"/>
      <w:r w:rsidRPr="008C250B">
        <w:rPr>
          <w:rFonts w:eastAsia="Times New Roman" w:cstheme="minorHAnsi"/>
          <w:color w:val="222222"/>
          <w:sz w:val="24"/>
          <w:szCs w:val="24"/>
        </w:rPr>
        <w:t xml:space="preserve"> jazera v Galilei. Keď prehovoril k zástupom a k učeníkom v podobenstvách (</w:t>
      </w:r>
      <w:proofErr w:type="spellStart"/>
      <w:r w:rsidRPr="008C250B">
        <w:rPr>
          <w:rFonts w:eastAsia="Times New Roman" w:cstheme="minorHAnsi"/>
          <w:color w:val="222222"/>
          <w:sz w:val="24"/>
          <w:szCs w:val="24"/>
        </w:rPr>
        <w:t>porov</w:t>
      </w:r>
      <w:proofErr w:type="spellEnd"/>
      <w:r w:rsidRPr="008C250B">
        <w:rPr>
          <w:rFonts w:eastAsia="Times New Roman" w:cstheme="minorHAnsi"/>
          <w:color w:val="222222"/>
          <w:sz w:val="24"/>
          <w:szCs w:val="24"/>
        </w:rPr>
        <w:t xml:space="preserve">. </w:t>
      </w:r>
      <w:proofErr w:type="spellStart"/>
      <w:r w:rsidRPr="008C250B">
        <w:rPr>
          <w:rFonts w:eastAsia="Times New Roman" w:cstheme="minorHAnsi"/>
          <w:color w:val="222222"/>
          <w:sz w:val="24"/>
          <w:szCs w:val="24"/>
        </w:rPr>
        <w:t>Mk</w:t>
      </w:r>
      <w:proofErr w:type="spellEnd"/>
      <w:r w:rsidRPr="008C250B">
        <w:rPr>
          <w:rFonts w:eastAsia="Times New Roman" w:cstheme="minorHAnsi"/>
          <w:color w:val="222222"/>
          <w:sz w:val="24"/>
          <w:szCs w:val="24"/>
        </w:rPr>
        <w:t xml:space="preserve"> 4, 1 – 33), chcel Ježiš navečer dosiahnuť druhý breh jazera, jeho východnej strany, kde žilo pohanské obyvateľstvo. Bol unavený kázaním, ktoré ho zamestnávalo po celý deň, čo nám Marek dáva tušiť diskrétnou, avšak zároveň dosť jasnou poznámkou: </w:t>
      </w:r>
      <w:r w:rsidRPr="008C250B">
        <w:rPr>
          <w:rFonts w:eastAsia="Times New Roman" w:cstheme="minorHAnsi"/>
          <w:i/>
          <w:iCs/>
          <w:color w:val="222222"/>
          <w:sz w:val="24"/>
          <w:szCs w:val="24"/>
        </w:rPr>
        <w:t>„I opustili zástup a vzali Ježiša so sebou tak, ako bol, na lodi.“</w:t>
      </w:r>
      <w:r w:rsidRPr="008C250B">
        <w:rPr>
          <w:rFonts w:eastAsia="Times New Roman" w:cstheme="minorHAnsi"/>
          <w:color w:val="222222"/>
          <w:sz w:val="24"/>
          <w:szCs w:val="24"/>
        </w:rPr>
        <w:t> Skoro ako by ho museli naložiť... A Ježiš skutočne okamžite zaspal na poduške v zadnej časti lode. Lenže s prichádzajúcim súmrakom </w:t>
      </w:r>
      <w:r w:rsidRPr="008C250B">
        <w:rPr>
          <w:rFonts w:eastAsia="Times New Roman" w:cstheme="minorHAnsi"/>
          <w:i/>
          <w:iCs/>
          <w:color w:val="222222"/>
          <w:sz w:val="24"/>
          <w:szCs w:val="24"/>
        </w:rPr>
        <w:t>„sa strhla veľká víchrica a vlny sa valili na loď, takže sa loď už napĺňala“</w:t>
      </w:r>
      <w:r w:rsidRPr="008C250B">
        <w:rPr>
          <w:rFonts w:eastAsia="Times New Roman" w:cstheme="minorHAnsi"/>
          <w:color w:val="222222"/>
          <w:sz w:val="24"/>
          <w:szCs w:val="24"/>
        </w:rPr>
        <w:t>. Učeníci plný strachu reagujú takmer podráždeným krikom: </w:t>
      </w:r>
      <w:r w:rsidRPr="008C250B">
        <w:rPr>
          <w:rFonts w:eastAsia="Times New Roman" w:cstheme="minorHAnsi"/>
          <w:i/>
          <w:iCs/>
          <w:color w:val="222222"/>
          <w:sz w:val="24"/>
          <w:szCs w:val="24"/>
        </w:rPr>
        <w:t>„Učiteľ, nedbáš o to, že hynieme?“</w:t>
      </w:r>
      <w:r w:rsidRPr="008C250B">
        <w:rPr>
          <w:rFonts w:eastAsia="Times New Roman" w:cstheme="minorHAnsi"/>
          <w:color w:val="222222"/>
          <w:sz w:val="24"/>
          <w:szCs w:val="24"/>
        </w:rPr>
        <w:t> On sa im však ukáže ako niekto omnoho väčší než učiteľ: v slabosti toho spiaceho človeka premoženého únavou sa prejaví Božia sila. Ježiš sa prebudí a s plnou zvrchovanosťou nad stvorenými živlami prikáže vetru a moru, aby boli ticho, aby sa upokojili. A stalo sa: „</w:t>
      </w:r>
      <w:r w:rsidRPr="008C250B">
        <w:rPr>
          <w:rFonts w:eastAsia="Times New Roman" w:cstheme="minorHAnsi"/>
          <w:i/>
          <w:iCs/>
          <w:color w:val="222222"/>
          <w:sz w:val="24"/>
          <w:szCs w:val="24"/>
        </w:rPr>
        <w:t>Vietor prestal a nastalo veľké ticho“.</w:t>
      </w:r>
    </w:p>
    <w:p w:rsidR="008C250B" w:rsidRPr="008C250B" w:rsidRDefault="008C250B" w:rsidP="008C250B">
      <w:pPr>
        <w:shd w:val="clear" w:color="auto" w:fill="FFFFFF"/>
        <w:spacing w:after="0" w:line="240" w:lineRule="auto"/>
        <w:ind w:firstLine="644"/>
        <w:jc w:val="both"/>
        <w:rPr>
          <w:rFonts w:eastAsia="Times New Roman" w:cstheme="minorHAnsi"/>
          <w:color w:val="222222"/>
          <w:sz w:val="24"/>
          <w:szCs w:val="24"/>
        </w:rPr>
      </w:pPr>
      <w:r w:rsidRPr="008C250B">
        <w:rPr>
          <w:rFonts w:eastAsia="Times New Roman" w:cstheme="minorHAnsi"/>
          <w:color w:val="222222"/>
          <w:sz w:val="24"/>
          <w:szCs w:val="24"/>
        </w:rPr>
        <w:t>V tomto jednoduchom geste sprevádzanom účinným slovom je ukrytá celá logika vtelenia a veľkonočného tajomstva: v Ježišovom slabom a smrteľnom ľudstve sa prejavuje Božia moc silnejšia než čokoľvek, čo by mohlo priniesť smrť! Ak prorok Jonáš chcel byť za búrky vhodený do mora, aby sa jeho spoločníci moreplavci zachránili (</w:t>
      </w:r>
      <w:proofErr w:type="spellStart"/>
      <w:r w:rsidRPr="008C250B">
        <w:rPr>
          <w:rFonts w:eastAsia="Times New Roman" w:cstheme="minorHAnsi"/>
          <w:color w:val="222222"/>
          <w:sz w:val="24"/>
          <w:szCs w:val="24"/>
        </w:rPr>
        <w:t>porov</w:t>
      </w:r>
      <w:proofErr w:type="spellEnd"/>
      <w:r w:rsidRPr="008C250B">
        <w:rPr>
          <w:rFonts w:eastAsia="Times New Roman" w:cstheme="minorHAnsi"/>
          <w:color w:val="222222"/>
          <w:sz w:val="24"/>
          <w:szCs w:val="24"/>
        </w:rPr>
        <w:t xml:space="preserve">. </w:t>
      </w:r>
      <w:proofErr w:type="spellStart"/>
      <w:r w:rsidRPr="008C250B">
        <w:rPr>
          <w:rFonts w:eastAsia="Times New Roman" w:cstheme="minorHAnsi"/>
          <w:color w:val="222222"/>
          <w:sz w:val="24"/>
          <w:szCs w:val="24"/>
        </w:rPr>
        <w:t>Jon</w:t>
      </w:r>
      <w:proofErr w:type="spellEnd"/>
      <w:r w:rsidRPr="008C250B">
        <w:rPr>
          <w:rFonts w:eastAsia="Times New Roman" w:cstheme="minorHAnsi"/>
          <w:color w:val="222222"/>
          <w:sz w:val="24"/>
          <w:szCs w:val="24"/>
        </w:rPr>
        <w:t xml:space="preserve"> 1, 4 – 16), tak teraz Ježiš, definitívny prorok, karhá more symbolizujúce zhubné sily ohrozujúce človeka (</w:t>
      </w:r>
      <w:proofErr w:type="spellStart"/>
      <w:r w:rsidRPr="008C250B">
        <w:rPr>
          <w:rFonts w:eastAsia="Times New Roman" w:cstheme="minorHAnsi"/>
          <w:color w:val="222222"/>
          <w:sz w:val="24"/>
          <w:szCs w:val="24"/>
        </w:rPr>
        <w:t>porov</w:t>
      </w:r>
      <w:proofErr w:type="spellEnd"/>
      <w:r w:rsidRPr="008C250B">
        <w:rPr>
          <w:rFonts w:eastAsia="Times New Roman" w:cstheme="minorHAnsi"/>
          <w:color w:val="222222"/>
          <w:sz w:val="24"/>
          <w:szCs w:val="24"/>
        </w:rPr>
        <w:t xml:space="preserve">. </w:t>
      </w:r>
      <w:proofErr w:type="spellStart"/>
      <w:r w:rsidRPr="008C250B">
        <w:rPr>
          <w:rFonts w:eastAsia="Times New Roman" w:cstheme="minorHAnsi"/>
          <w:color w:val="222222"/>
          <w:sz w:val="24"/>
          <w:szCs w:val="24"/>
        </w:rPr>
        <w:t>Job</w:t>
      </w:r>
      <w:proofErr w:type="spellEnd"/>
      <w:r w:rsidRPr="008C250B">
        <w:rPr>
          <w:rFonts w:eastAsia="Times New Roman" w:cstheme="minorHAnsi"/>
          <w:color w:val="222222"/>
          <w:sz w:val="24"/>
          <w:szCs w:val="24"/>
        </w:rPr>
        <w:t xml:space="preserve"> </w:t>
      </w:r>
      <w:r w:rsidRPr="008C250B">
        <w:rPr>
          <w:rFonts w:eastAsia="Times New Roman" w:cstheme="minorHAnsi"/>
          <w:color w:val="222222"/>
          <w:sz w:val="24"/>
          <w:szCs w:val="24"/>
        </w:rPr>
        <w:lastRenderedPageBreak/>
        <w:t>3, 8; 7, 12; atď.). Ukazuje tak, že má podiel na moci Boha, ktorý </w:t>
      </w:r>
      <w:r w:rsidRPr="008C250B">
        <w:rPr>
          <w:rFonts w:eastAsia="Times New Roman" w:cstheme="minorHAnsi"/>
          <w:i/>
          <w:iCs/>
          <w:color w:val="222222"/>
          <w:sz w:val="24"/>
          <w:szCs w:val="24"/>
        </w:rPr>
        <w:t>„búrku premenil na vánok a morské vlny umĺkli“</w:t>
      </w:r>
      <w:r w:rsidRPr="008C250B">
        <w:rPr>
          <w:rFonts w:eastAsia="Times New Roman" w:cstheme="minorHAnsi"/>
          <w:color w:val="222222"/>
          <w:sz w:val="24"/>
          <w:szCs w:val="24"/>
        </w:rPr>
        <w:t> (Ž 107, 28 – 29).</w:t>
      </w:r>
    </w:p>
    <w:p w:rsidR="008C250B" w:rsidRDefault="008C250B" w:rsidP="008C250B">
      <w:pPr>
        <w:shd w:val="clear" w:color="auto" w:fill="FFFFFF"/>
        <w:spacing w:after="0" w:line="240" w:lineRule="auto"/>
        <w:ind w:firstLine="644"/>
        <w:jc w:val="both"/>
        <w:rPr>
          <w:rFonts w:eastAsia="Times New Roman" w:cstheme="minorHAnsi"/>
          <w:i/>
          <w:iCs/>
          <w:color w:val="222222"/>
          <w:sz w:val="24"/>
          <w:szCs w:val="24"/>
        </w:rPr>
      </w:pPr>
      <w:r w:rsidRPr="008C250B">
        <w:rPr>
          <w:rFonts w:eastAsia="Times New Roman" w:cstheme="minorHAnsi"/>
          <w:color w:val="222222"/>
          <w:sz w:val="24"/>
          <w:szCs w:val="24"/>
        </w:rPr>
        <w:t>Cirkev bude vždy loďkou zmietajúcou sa na mori a bude sa musieť mnohokrát preplaviť k inému brehu, aby mohla žiť svoje poslanie, čo so sebou nesie riziká, nebezpečenstvá, protivenstvá a tiež pády. To všetko ale budú príležitosti k zoceleniu a rastu viery kresťanov v Ježiša Krista, toho, ktorý nikdy neopustí svojich, aj keď sa domnievajú, že ho vidia spať, že sú ponechaní sami na seba... Nie, Ježiš je stále s nami a čaká na odpoveď viery  svojej cirkvi: je prítomný i v noci, v búrke, je s nami teraz až do konca vekov (</w:t>
      </w:r>
      <w:proofErr w:type="spellStart"/>
      <w:r w:rsidRPr="008C250B">
        <w:rPr>
          <w:rFonts w:eastAsia="Times New Roman" w:cstheme="minorHAnsi"/>
          <w:color w:val="222222"/>
          <w:sz w:val="24"/>
          <w:szCs w:val="24"/>
        </w:rPr>
        <w:t>porov</w:t>
      </w:r>
      <w:proofErr w:type="spellEnd"/>
      <w:r w:rsidRPr="008C250B">
        <w:rPr>
          <w:rFonts w:eastAsia="Times New Roman" w:cstheme="minorHAnsi"/>
          <w:color w:val="222222"/>
          <w:sz w:val="24"/>
          <w:szCs w:val="24"/>
        </w:rPr>
        <w:t xml:space="preserve">. </w:t>
      </w:r>
      <w:proofErr w:type="spellStart"/>
      <w:r w:rsidRPr="008C250B">
        <w:rPr>
          <w:rFonts w:eastAsia="Times New Roman" w:cstheme="minorHAnsi"/>
          <w:color w:val="222222"/>
          <w:sz w:val="24"/>
          <w:szCs w:val="24"/>
        </w:rPr>
        <w:t>Mt</w:t>
      </w:r>
      <w:proofErr w:type="spellEnd"/>
      <w:r w:rsidRPr="008C250B">
        <w:rPr>
          <w:rFonts w:eastAsia="Times New Roman" w:cstheme="minorHAnsi"/>
          <w:color w:val="222222"/>
          <w:sz w:val="24"/>
          <w:szCs w:val="24"/>
        </w:rPr>
        <w:t xml:space="preserve"> 28, 20). Naozaj nemáme robiť nič iného, než odpovedať svojim životom na vážnu otázku, ktorú nám Ježiš kladie: </w:t>
      </w:r>
      <w:r w:rsidRPr="008C250B">
        <w:rPr>
          <w:rFonts w:eastAsia="Times New Roman" w:cstheme="minorHAnsi"/>
          <w:i/>
          <w:iCs/>
          <w:color w:val="222222"/>
          <w:sz w:val="24"/>
          <w:szCs w:val="24"/>
        </w:rPr>
        <w:t>„Čo sa tak bojíte?! Ešte stále nemáte vieru?“</w:t>
      </w:r>
    </w:p>
    <w:p w:rsidR="008C250B" w:rsidRDefault="008C250B" w:rsidP="008C250B">
      <w:pPr>
        <w:shd w:val="clear" w:color="auto" w:fill="FFFFFF"/>
        <w:spacing w:after="0" w:line="240" w:lineRule="auto"/>
        <w:ind w:firstLine="644"/>
        <w:jc w:val="both"/>
        <w:rPr>
          <w:rFonts w:eastAsia="Times New Roman" w:cstheme="minorHAnsi"/>
          <w:i/>
          <w:iCs/>
          <w:color w:val="222222"/>
          <w:sz w:val="24"/>
          <w:szCs w:val="24"/>
        </w:rPr>
      </w:pPr>
    </w:p>
    <w:p w:rsidR="008C250B" w:rsidRPr="008C250B" w:rsidRDefault="008C250B" w:rsidP="008C250B">
      <w:pPr>
        <w:shd w:val="clear" w:color="auto" w:fill="FFFFFF"/>
        <w:spacing w:after="0" w:line="240" w:lineRule="auto"/>
        <w:ind w:firstLine="644"/>
        <w:jc w:val="both"/>
        <w:rPr>
          <w:rFonts w:eastAsia="Times New Roman" w:cstheme="minorHAnsi"/>
          <w:color w:val="222222"/>
          <w:sz w:val="24"/>
          <w:szCs w:val="24"/>
        </w:rPr>
      </w:pPr>
      <w:r>
        <w:rPr>
          <w:rFonts w:eastAsia="Times New Roman" w:cstheme="minorHAnsi"/>
          <w:i/>
          <w:iCs/>
          <w:color w:val="222222"/>
          <w:sz w:val="24"/>
          <w:szCs w:val="24"/>
        </w:rPr>
        <w:t xml:space="preserve">Spracované podľa: </w:t>
      </w:r>
      <w:proofErr w:type="spellStart"/>
      <w:r>
        <w:rPr>
          <w:rFonts w:eastAsia="Times New Roman" w:cstheme="minorHAnsi"/>
          <w:i/>
          <w:iCs/>
          <w:color w:val="222222"/>
          <w:sz w:val="24"/>
          <w:szCs w:val="24"/>
        </w:rPr>
        <w:t>Enzo</w:t>
      </w:r>
      <w:proofErr w:type="spellEnd"/>
      <w:r>
        <w:rPr>
          <w:rFonts w:eastAsia="Times New Roman" w:cstheme="minorHAnsi"/>
          <w:i/>
          <w:iCs/>
          <w:color w:val="222222"/>
          <w:sz w:val="24"/>
          <w:szCs w:val="24"/>
        </w:rPr>
        <w:t xml:space="preserve"> </w:t>
      </w:r>
      <w:proofErr w:type="spellStart"/>
      <w:r>
        <w:rPr>
          <w:rFonts w:eastAsia="Times New Roman" w:cstheme="minorHAnsi"/>
          <w:i/>
          <w:iCs/>
          <w:color w:val="222222"/>
          <w:sz w:val="24"/>
          <w:szCs w:val="24"/>
        </w:rPr>
        <w:t>Bianchi</w:t>
      </w:r>
      <w:proofErr w:type="spellEnd"/>
      <w:r>
        <w:rPr>
          <w:rFonts w:eastAsia="Times New Roman" w:cstheme="minorHAnsi"/>
          <w:i/>
          <w:iCs/>
          <w:color w:val="222222"/>
          <w:sz w:val="24"/>
          <w:szCs w:val="24"/>
        </w:rPr>
        <w:t xml:space="preserve">, </w:t>
      </w:r>
      <w:proofErr w:type="spellStart"/>
      <w:r>
        <w:rPr>
          <w:rFonts w:eastAsia="Times New Roman" w:cstheme="minorHAnsi"/>
          <w:i/>
          <w:iCs/>
          <w:color w:val="222222"/>
          <w:sz w:val="24"/>
          <w:szCs w:val="24"/>
        </w:rPr>
        <w:t>Hlásej</w:t>
      </w:r>
      <w:proofErr w:type="spellEnd"/>
      <w:r>
        <w:rPr>
          <w:rFonts w:eastAsia="Times New Roman" w:cstheme="minorHAnsi"/>
          <w:i/>
          <w:iCs/>
          <w:color w:val="222222"/>
          <w:sz w:val="24"/>
          <w:szCs w:val="24"/>
        </w:rPr>
        <w:t xml:space="preserve"> slovo</w:t>
      </w:r>
      <w:bookmarkStart w:id="0" w:name="_GoBack"/>
      <w:bookmarkEnd w:id="0"/>
    </w:p>
    <w:p w:rsidR="00A81FA6" w:rsidRPr="008C250B" w:rsidRDefault="00A81FA6" w:rsidP="008C250B">
      <w:pPr>
        <w:jc w:val="both"/>
        <w:rPr>
          <w:rFonts w:cstheme="minorHAnsi"/>
        </w:rPr>
      </w:pPr>
    </w:p>
    <w:sectPr w:rsidR="00A81FA6" w:rsidRPr="008C25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0B"/>
    <w:rsid w:val="008C250B"/>
    <w:rsid w:val="00A81F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36FBE-DE68-49EE-9EDF-4D32C1B5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8C25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219387">
      <w:bodyDiv w:val="1"/>
      <w:marLeft w:val="0"/>
      <w:marRight w:val="0"/>
      <w:marTop w:val="0"/>
      <w:marBottom w:val="0"/>
      <w:divBdr>
        <w:top w:val="none" w:sz="0" w:space="0" w:color="auto"/>
        <w:left w:val="none" w:sz="0" w:space="0" w:color="auto"/>
        <w:bottom w:val="none" w:sz="0" w:space="0" w:color="auto"/>
        <w:right w:val="none" w:sz="0" w:space="0" w:color="auto"/>
      </w:divBdr>
    </w:div>
    <w:div w:id="19132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677</Words>
  <Characters>3864</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1</cp:revision>
  <dcterms:created xsi:type="dcterms:W3CDTF">2021-06-01T08:20:00Z</dcterms:created>
  <dcterms:modified xsi:type="dcterms:W3CDTF">2021-06-01T08:25:00Z</dcterms:modified>
</cp:coreProperties>
</file>