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BB4F52"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Pr>
                                <w:b/>
                                <w:color w:val="002060"/>
                                <w:sz w:val="28"/>
                              </w:rPr>
                              <w:t>5</w:t>
                            </w:r>
                            <w:r w:rsidR="00E57CB9">
                              <w:rPr>
                                <w:b/>
                                <w:color w:val="002060"/>
                                <w:sz w:val="28"/>
                              </w:rPr>
                              <w:t>.</w:t>
                            </w:r>
                          </w:p>
                          <w:p w:rsidR="00E57CB9" w:rsidRPr="00E57CB9" w:rsidRDefault="00BB4F52" w:rsidP="00E57CB9">
                            <w:pPr>
                              <w:spacing w:line="276" w:lineRule="auto"/>
                              <w:jc w:val="center"/>
                              <w:rPr>
                                <w:b/>
                                <w:color w:val="002060"/>
                                <w:sz w:val="28"/>
                              </w:rPr>
                            </w:pPr>
                            <w:r>
                              <w:rPr>
                                <w:b/>
                                <w:color w:val="002060"/>
                                <w:sz w:val="28"/>
                              </w:rPr>
                              <w:t>I. BOŽÍ PRÍKAZ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BB4F52"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Pr>
                          <w:b/>
                          <w:color w:val="002060"/>
                          <w:sz w:val="28"/>
                        </w:rPr>
                        <w:t>5</w:t>
                      </w:r>
                      <w:r w:rsidR="00E57CB9">
                        <w:rPr>
                          <w:b/>
                          <w:color w:val="002060"/>
                          <w:sz w:val="28"/>
                        </w:rPr>
                        <w:t>.</w:t>
                      </w:r>
                    </w:p>
                    <w:p w:rsidR="00E57CB9" w:rsidRPr="00E57CB9" w:rsidRDefault="00BB4F52" w:rsidP="00E57CB9">
                      <w:pPr>
                        <w:spacing w:line="276" w:lineRule="auto"/>
                        <w:jc w:val="center"/>
                        <w:rPr>
                          <w:b/>
                          <w:color w:val="002060"/>
                          <w:sz w:val="28"/>
                        </w:rPr>
                      </w:pPr>
                      <w:r>
                        <w:rPr>
                          <w:b/>
                          <w:color w:val="002060"/>
                          <w:sz w:val="28"/>
                        </w:rPr>
                        <w:t>I. BOŽÍ PRÍKAZ</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BB4F52">
      <w:pPr>
        <w:pStyle w:val="Bezriadkovania"/>
        <w:ind w:left="1276" w:hanging="556"/>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BB4F52" w:rsidRPr="00BB4F52">
        <w:rPr>
          <w:rFonts w:ascii="Arial" w:hAnsi="Arial" w:cs="Arial"/>
        </w:rPr>
        <w:t>poukázať na prvotnosť Boha v našom živote a dôsledky toho, ak sa poruší</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013FE4" w:rsidP="00013FE4">
      <w:pPr>
        <w:pStyle w:val="Bezriadkovania"/>
        <w:spacing w:line="276" w:lineRule="auto"/>
        <w:jc w:val="both"/>
        <w:rPr>
          <w:rFonts w:ascii="Arial" w:hAnsi="Arial" w:cs="Arial"/>
          <w:i/>
          <w:sz w:val="20"/>
        </w:rPr>
      </w:pPr>
    </w:p>
    <w:p w:rsidR="00BB4F52" w:rsidRPr="00BB4F52" w:rsidRDefault="00BB4F52" w:rsidP="00BB4F52">
      <w:pPr>
        <w:pStyle w:val="Bezriadkovania"/>
        <w:spacing w:line="276" w:lineRule="auto"/>
        <w:jc w:val="both"/>
        <w:rPr>
          <w:rFonts w:ascii="Arial" w:hAnsi="Arial" w:cs="Arial"/>
          <w:i/>
          <w:sz w:val="20"/>
        </w:rPr>
      </w:pPr>
      <w:r w:rsidRPr="00BB4F52">
        <w:rPr>
          <w:rFonts w:ascii="Arial" w:hAnsi="Arial" w:cs="Arial"/>
          <w:i/>
          <w:sz w:val="20"/>
        </w:rPr>
        <w:t>„Milovať budeš Pána, svojho Boha, celým svojim srdcom, celou svojou dušou a celou svojou mysľou!“ (</w:t>
      </w:r>
      <w:proofErr w:type="spellStart"/>
      <w:r w:rsidRPr="00BB4F52">
        <w:rPr>
          <w:rFonts w:ascii="Arial" w:hAnsi="Arial" w:cs="Arial"/>
          <w:i/>
          <w:sz w:val="20"/>
        </w:rPr>
        <w:t>Mt</w:t>
      </w:r>
      <w:proofErr w:type="spellEnd"/>
      <w:r w:rsidRPr="00BB4F52">
        <w:rPr>
          <w:rFonts w:ascii="Arial" w:hAnsi="Arial" w:cs="Arial"/>
          <w:i/>
          <w:sz w:val="20"/>
        </w:rPr>
        <w:t xml:space="preserve"> 22, 37)</w:t>
      </w:r>
    </w:p>
    <w:p w:rsidR="00BB4F52" w:rsidRPr="00BB4F52" w:rsidRDefault="00BB4F52" w:rsidP="00BB4F52">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-1599565</wp:posOffset>
                </wp:positionH>
                <wp:positionV relativeFrom="page">
                  <wp:posOffset>2854325</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25.95pt;margin-top:224.75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BB4F52" w:rsidRPr="00BB4F52" w:rsidRDefault="00BB4F52" w:rsidP="00BB4F52">
      <w:pPr>
        <w:pStyle w:val="Bezriadkovania"/>
        <w:spacing w:line="276" w:lineRule="auto"/>
        <w:jc w:val="both"/>
        <w:rPr>
          <w:rFonts w:ascii="Arial" w:hAnsi="Arial" w:cs="Arial"/>
          <w:i/>
          <w:sz w:val="20"/>
        </w:rPr>
      </w:pPr>
      <w:r w:rsidRPr="00BB4F52">
        <w:rPr>
          <w:rFonts w:ascii="Arial" w:hAnsi="Arial" w:cs="Arial"/>
          <w:i/>
          <w:sz w:val="20"/>
        </w:rPr>
        <w:t>„Potom Boh hovoril všetky tieto slová: „Ja som Pán, tvoj Boh, ktorý ťa vyviedol z egyptskej krajiny, z domu otroctva. Nebudeš mať iných bohov okrem mňa! Neurobíš si modlu, ani nijakú podobu toho, čo je hore na nebi, dolu na zemi alebo vo vode pod zemou! Nebudeš sa im klaňať, ani ich uctievať, lebo ja, Pán, tvoj Boh, som žiarlivý Boh, ktorý tresce neprávosti otcov na deťoch do tretieho a štvrtého pokolenia u tých, čo ma nenávidia, milosrdenstvo však preukazuje až do tisíceho pokolenia tým, čo ma milujú a zachovávajú moje príkazy.“ (Ex 20,1-6)</w:t>
      </w:r>
    </w:p>
    <w:p w:rsidR="00BB4F52" w:rsidRPr="00BB4F52" w:rsidRDefault="00BB4F52" w:rsidP="00BB4F52">
      <w:pPr>
        <w:pStyle w:val="Bezriadkovania"/>
        <w:spacing w:line="276" w:lineRule="auto"/>
        <w:jc w:val="both"/>
        <w:rPr>
          <w:rFonts w:ascii="Arial" w:hAnsi="Arial" w:cs="Arial"/>
          <w:i/>
          <w:sz w:val="20"/>
        </w:rPr>
      </w:pPr>
    </w:p>
    <w:p w:rsidR="00BB4F52" w:rsidRPr="00BB4F52" w:rsidRDefault="00BB4F52" w:rsidP="00BB4F52">
      <w:pPr>
        <w:pStyle w:val="Bezriadkovania"/>
        <w:spacing w:line="276" w:lineRule="auto"/>
        <w:jc w:val="both"/>
        <w:rPr>
          <w:rFonts w:ascii="Arial" w:hAnsi="Arial" w:cs="Arial"/>
          <w:i/>
          <w:sz w:val="20"/>
        </w:rPr>
      </w:pPr>
      <w:r w:rsidRPr="00BB4F52">
        <w:rPr>
          <w:rFonts w:ascii="Arial" w:hAnsi="Arial" w:cs="Arial"/>
          <w:i/>
          <w:sz w:val="20"/>
        </w:rPr>
        <w:t>„Ja som Pán, tvoj Boh, ktorý ťa vyviedol z Egyptskej krajiny, z domu otroctva. Nebudeš mať iných bohov okrem mňa! Neurobíš si modlu ani nijakú podobu toho, čo je hore na nebi, ani toho, čo je dolu na zemi alebo vo vode pod zemou! Nebudeš sa im klaňať ani ich uctievať, lebo ja, Pán, tvoj Boh, som žiarlivý Boh, ktorý tresce neprávosť otcov na synoch až do tretieho a štvrtého pokolenia u tých, čo ma nenávidia, ale zmilúvam sa až nad tisícimi u tých, čo ma milujú a zachovávajú moje príkazy.“ (</w:t>
      </w:r>
      <w:proofErr w:type="spellStart"/>
      <w:r w:rsidRPr="00BB4F52">
        <w:rPr>
          <w:rFonts w:ascii="Arial" w:hAnsi="Arial" w:cs="Arial"/>
          <w:i/>
          <w:sz w:val="20"/>
        </w:rPr>
        <w:t>Dt</w:t>
      </w:r>
      <w:proofErr w:type="spellEnd"/>
      <w:r w:rsidRPr="00BB4F52">
        <w:rPr>
          <w:rFonts w:ascii="Arial" w:hAnsi="Arial" w:cs="Arial"/>
          <w:i/>
          <w:sz w:val="20"/>
        </w:rPr>
        <w:t xml:space="preserve"> 5,6-10)</w:t>
      </w:r>
    </w:p>
    <w:p w:rsidR="00BB4F52" w:rsidRPr="00BB4F52" w:rsidRDefault="00BB4F52" w:rsidP="00BB4F52">
      <w:pPr>
        <w:pStyle w:val="Bezriadkovania"/>
        <w:spacing w:line="276" w:lineRule="auto"/>
        <w:jc w:val="both"/>
        <w:rPr>
          <w:rFonts w:ascii="Arial" w:hAnsi="Arial" w:cs="Arial"/>
          <w:i/>
          <w:sz w:val="20"/>
        </w:rPr>
      </w:pPr>
    </w:p>
    <w:p w:rsidR="00BB4F52" w:rsidRPr="00BB4F52" w:rsidRDefault="00BB4F52" w:rsidP="00BB4F52">
      <w:pPr>
        <w:pStyle w:val="Bezriadkovania"/>
        <w:spacing w:line="276" w:lineRule="auto"/>
        <w:jc w:val="both"/>
        <w:rPr>
          <w:rFonts w:ascii="Arial" w:hAnsi="Arial" w:cs="Arial"/>
          <w:i/>
          <w:sz w:val="20"/>
        </w:rPr>
      </w:pPr>
      <w:r w:rsidRPr="00BB4F52">
        <w:rPr>
          <w:rFonts w:ascii="Arial" w:hAnsi="Arial" w:cs="Arial"/>
          <w:i/>
          <w:sz w:val="20"/>
        </w:rPr>
        <w:t>„Nebudeš mať iného boha, ani sa nebudeš klaňať bohu cudziemu. Veď ja som Pán, tvoj  Boh, ja som ťa vyviedol z egyptskej krajiny; otvor si ústa a ja ti ich naplním.“ (Ž 81,10-11)</w:t>
      </w:r>
    </w:p>
    <w:p w:rsidR="00BB4F52" w:rsidRPr="00BB4F52" w:rsidRDefault="00BB4F52" w:rsidP="00BB4F52">
      <w:pPr>
        <w:pStyle w:val="Bezriadkovania"/>
        <w:spacing w:line="276" w:lineRule="auto"/>
        <w:jc w:val="both"/>
        <w:rPr>
          <w:rFonts w:ascii="Arial" w:hAnsi="Arial" w:cs="Arial"/>
          <w:i/>
          <w:sz w:val="20"/>
        </w:rPr>
      </w:pPr>
    </w:p>
    <w:p w:rsidR="00BB4F52" w:rsidRPr="00BB4F52" w:rsidRDefault="00BB4F52" w:rsidP="00BB4F52">
      <w:pPr>
        <w:pStyle w:val="Bezriadkovania"/>
        <w:spacing w:line="276" w:lineRule="auto"/>
        <w:jc w:val="both"/>
        <w:rPr>
          <w:rFonts w:ascii="Arial" w:hAnsi="Arial" w:cs="Arial"/>
          <w:i/>
          <w:sz w:val="20"/>
        </w:rPr>
      </w:pPr>
      <w:r w:rsidRPr="00BB4F52">
        <w:rPr>
          <w:rFonts w:ascii="Arial" w:hAnsi="Arial" w:cs="Arial"/>
          <w:i/>
          <w:sz w:val="20"/>
        </w:rPr>
        <w:t>„Lebo ja som Pán, tvoj Boh, čo ťa za pravicu držím, ktorý ti hovorím: „Neboj sa, ja ti pomáham.“ (</w:t>
      </w:r>
      <w:proofErr w:type="spellStart"/>
      <w:r w:rsidRPr="00BB4F52">
        <w:rPr>
          <w:rFonts w:ascii="Arial" w:hAnsi="Arial" w:cs="Arial"/>
          <w:i/>
          <w:sz w:val="20"/>
        </w:rPr>
        <w:t>Iz</w:t>
      </w:r>
      <w:proofErr w:type="spellEnd"/>
      <w:r w:rsidRPr="00BB4F52">
        <w:rPr>
          <w:rFonts w:ascii="Arial" w:hAnsi="Arial" w:cs="Arial"/>
          <w:i/>
          <w:sz w:val="20"/>
        </w:rPr>
        <w:t xml:space="preserve"> 41,13)</w:t>
      </w:r>
    </w:p>
    <w:p w:rsidR="00BB4F52" w:rsidRPr="00BB4F52" w:rsidRDefault="00BB4F52" w:rsidP="00BB4F52">
      <w:pPr>
        <w:pStyle w:val="Bezriadkovania"/>
        <w:spacing w:line="276" w:lineRule="auto"/>
        <w:jc w:val="both"/>
        <w:rPr>
          <w:rFonts w:ascii="Arial" w:hAnsi="Arial" w:cs="Arial"/>
          <w:i/>
          <w:sz w:val="20"/>
        </w:rPr>
      </w:pPr>
    </w:p>
    <w:p w:rsidR="00BB4F52" w:rsidRPr="00BB4F52" w:rsidRDefault="00BB4F52" w:rsidP="00BB4F52">
      <w:pPr>
        <w:pStyle w:val="Bezriadkovania"/>
        <w:spacing w:line="276" w:lineRule="auto"/>
        <w:jc w:val="both"/>
        <w:rPr>
          <w:rFonts w:ascii="Arial" w:hAnsi="Arial" w:cs="Arial"/>
          <w:i/>
          <w:sz w:val="20"/>
        </w:rPr>
      </w:pPr>
      <w:r w:rsidRPr="00BB4F52">
        <w:rPr>
          <w:rFonts w:ascii="Arial" w:hAnsi="Arial" w:cs="Arial"/>
          <w:i/>
          <w:sz w:val="20"/>
        </w:rPr>
        <w:t xml:space="preserve">„Veď ja som Pán, tvoj Boh, Svätý </w:t>
      </w:r>
      <w:proofErr w:type="spellStart"/>
      <w:r w:rsidRPr="00BB4F52">
        <w:rPr>
          <w:rFonts w:ascii="Arial" w:hAnsi="Arial" w:cs="Arial"/>
          <w:i/>
          <w:sz w:val="20"/>
        </w:rPr>
        <w:t>Izraelov</w:t>
      </w:r>
      <w:proofErr w:type="spellEnd"/>
      <w:r w:rsidRPr="00BB4F52">
        <w:rPr>
          <w:rFonts w:ascii="Arial" w:hAnsi="Arial" w:cs="Arial"/>
          <w:i/>
          <w:sz w:val="20"/>
        </w:rPr>
        <w:t xml:space="preserve">, tvoj spasiteľ. Egypt dám ako výkupné za teba, Kuš a </w:t>
      </w:r>
      <w:proofErr w:type="spellStart"/>
      <w:r w:rsidRPr="00BB4F52">
        <w:rPr>
          <w:rFonts w:ascii="Arial" w:hAnsi="Arial" w:cs="Arial"/>
          <w:i/>
          <w:sz w:val="20"/>
        </w:rPr>
        <w:t>Sábu</w:t>
      </w:r>
      <w:proofErr w:type="spellEnd"/>
      <w:r w:rsidRPr="00BB4F52">
        <w:rPr>
          <w:rFonts w:ascii="Arial" w:hAnsi="Arial" w:cs="Arial"/>
          <w:i/>
          <w:sz w:val="20"/>
        </w:rPr>
        <w:t xml:space="preserve"> namiesto teba.“ (</w:t>
      </w:r>
      <w:proofErr w:type="spellStart"/>
      <w:r w:rsidRPr="00BB4F52">
        <w:rPr>
          <w:rFonts w:ascii="Arial" w:hAnsi="Arial" w:cs="Arial"/>
          <w:i/>
          <w:sz w:val="20"/>
        </w:rPr>
        <w:t>Iz</w:t>
      </w:r>
      <w:proofErr w:type="spellEnd"/>
      <w:r w:rsidRPr="00BB4F52">
        <w:rPr>
          <w:rFonts w:ascii="Arial" w:hAnsi="Arial" w:cs="Arial"/>
          <w:i/>
          <w:sz w:val="20"/>
        </w:rPr>
        <w:t xml:space="preserve"> 43,3)</w:t>
      </w:r>
    </w:p>
    <w:p w:rsidR="00BB4F52" w:rsidRPr="00BB4F52" w:rsidRDefault="00BB4F52" w:rsidP="00BB4F52">
      <w:pPr>
        <w:pStyle w:val="Bezriadkovania"/>
        <w:spacing w:line="276" w:lineRule="auto"/>
        <w:jc w:val="both"/>
        <w:rPr>
          <w:rFonts w:ascii="Arial" w:hAnsi="Arial" w:cs="Arial"/>
          <w:i/>
          <w:sz w:val="20"/>
        </w:rPr>
      </w:pPr>
    </w:p>
    <w:p w:rsidR="00BB4F52" w:rsidRPr="00BB4F52" w:rsidRDefault="00BB4F52" w:rsidP="00BB4F52">
      <w:pPr>
        <w:pStyle w:val="Bezriadkovania"/>
        <w:spacing w:line="276" w:lineRule="auto"/>
        <w:jc w:val="both"/>
        <w:rPr>
          <w:rFonts w:ascii="Arial" w:hAnsi="Arial" w:cs="Arial"/>
          <w:i/>
          <w:sz w:val="20"/>
        </w:rPr>
      </w:pPr>
      <w:r w:rsidRPr="00BB4F52">
        <w:rPr>
          <w:rFonts w:ascii="Arial" w:hAnsi="Arial" w:cs="Arial"/>
          <w:i/>
          <w:sz w:val="20"/>
        </w:rPr>
        <w:t>„Toto hovorí Pán, tvoj vykupiteľ, Svätý Izraela: „Ja som Pán, tvoj Boh, čo ťa učím, aby si mal úspech, čo ťa vediem cestou, ktorou máš ísť.“ (</w:t>
      </w:r>
      <w:proofErr w:type="spellStart"/>
      <w:r w:rsidRPr="00BB4F52">
        <w:rPr>
          <w:rFonts w:ascii="Arial" w:hAnsi="Arial" w:cs="Arial"/>
          <w:i/>
          <w:sz w:val="20"/>
        </w:rPr>
        <w:t>Iz</w:t>
      </w:r>
      <w:proofErr w:type="spellEnd"/>
      <w:r w:rsidRPr="00BB4F52">
        <w:rPr>
          <w:rFonts w:ascii="Arial" w:hAnsi="Arial" w:cs="Arial"/>
          <w:i/>
          <w:sz w:val="20"/>
        </w:rPr>
        <w:t xml:space="preserve"> 48,17)</w:t>
      </w:r>
    </w:p>
    <w:p w:rsidR="00BB4F52" w:rsidRPr="00BB4F52" w:rsidRDefault="00BB4F52" w:rsidP="00BB4F52">
      <w:pPr>
        <w:pStyle w:val="Bezriadkovania"/>
        <w:spacing w:line="276" w:lineRule="auto"/>
        <w:jc w:val="both"/>
        <w:rPr>
          <w:rFonts w:ascii="Arial" w:hAnsi="Arial" w:cs="Arial"/>
          <w:i/>
          <w:sz w:val="20"/>
        </w:rPr>
      </w:pPr>
    </w:p>
    <w:p w:rsidR="00BB4F52" w:rsidRPr="00BB4F52" w:rsidRDefault="00BB4F52" w:rsidP="00BB4F52">
      <w:pPr>
        <w:pStyle w:val="Bezriadkovania"/>
        <w:spacing w:line="276" w:lineRule="auto"/>
        <w:jc w:val="both"/>
        <w:rPr>
          <w:rFonts w:ascii="Arial" w:hAnsi="Arial" w:cs="Arial"/>
          <w:i/>
          <w:sz w:val="20"/>
        </w:rPr>
      </w:pPr>
      <w:r w:rsidRPr="00BB4F52">
        <w:rPr>
          <w:rFonts w:ascii="Arial" w:hAnsi="Arial" w:cs="Arial"/>
          <w:i/>
          <w:sz w:val="20"/>
        </w:rPr>
        <w:t>„Vtedy mu Ježiš povedal: „Odíď satan, lebo je napísané: Pánovi, svojmu Bohu, sa budeš klaňať a jedine jemu budeš slúžiť.“ (</w:t>
      </w:r>
      <w:proofErr w:type="spellStart"/>
      <w:r w:rsidRPr="00BB4F52">
        <w:rPr>
          <w:rFonts w:ascii="Arial" w:hAnsi="Arial" w:cs="Arial"/>
          <w:i/>
          <w:sz w:val="20"/>
        </w:rPr>
        <w:t>Mt</w:t>
      </w:r>
      <w:proofErr w:type="spellEnd"/>
      <w:r w:rsidRPr="00BB4F52">
        <w:rPr>
          <w:rFonts w:ascii="Arial" w:hAnsi="Arial" w:cs="Arial"/>
          <w:i/>
          <w:sz w:val="20"/>
        </w:rPr>
        <w:t xml:space="preserve"> 4,10)</w:t>
      </w:r>
    </w:p>
    <w:p w:rsidR="00BB4F52" w:rsidRPr="00BB4F52" w:rsidRDefault="00BB4F52" w:rsidP="00BB4F52">
      <w:pPr>
        <w:pStyle w:val="Bezriadkovania"/>
        <w:spacing w:line="276" w:lineRule="auto"/>
        <w:jc w:val="both"/>
        <w:rPr>
          <w:rFonts w:ascii="Arial" w:hAnsi="Arial" w:cs="Arial"/>
          <w:i/>
          <w:sz w:val="20"/>
        </w:rPr>
      </w:pPr>
    </w:p>
    <w:p w:rsidR="00013FE4" w:rsidRPr="00256E23" w:rsidRDefault="00BB4F52" w:rsidP="00BB4F52">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148590</wp:posOffset>
                </wp:positionH>
                <wp:positionV relativeFrom="margin">
                  <wp:posOffset>8750300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1.7pt;margin-top:689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Pr="00BB4F52">
        <w:rPr>
          <w:rFonts w:ascii="Arial" w:hAnsi="Arial" w:cs="Arial"/>
          <w:i/>
          <w:sz w:val="20"/>
        </w:rPr>
        <w:t>„I videl som v strede medzi trónom a štyrmi bytosťami uprostred starcov stáť Baránka, ktorý bol ako zabitý. Mal sedem rohov a sedem očí, čo je sedem Božích duchov, poslaných na celú zem. On pristúpil a vzal knihu z pravice Sediaceho na tróne. A keď ju vzal, štyri bytosti a dvadsiati štyria starci padli pred Baránkom. Každý mal citaru a zlatú čašu plnú kadidla, čo sú modlitby svätých, a spievali novú pieseň: „Hoden si vziať knihu a otvoriť jej pečate, lebo si bol zabitý a svojou krvou si Bohu vykúpil ľudí z každého kmeňa, jazyka, ľudu a národa a urobil si ich kráľovstvom a kňazmi nášmu Bohu; a budú kraľovať na zemi.“ Videl som a počul som hlas mnohých anjelov okolo trónu, bytostí a starcov. Boli ich myriady myriád a tisíce tisícov 12 a volali mohutným hlasom: „Hoden je Baránok, ktorý bol zabitý, prijať moc, bohatstvo a múdrosť, silu, česť, slávu a dobrorečenie.“ A všetko tvorstvo na nebi, na zemi, pod zemou i na mori a všetko, čo je v nich, počul som volať: „Sediacemu na tróne a Baránkovi dobrorečenie a česť, sláva a moc na veky vekov.“ A štyri bytosti volali: „Amen.“ A starci padli a klaňali sa.“ (</w:t>
      </w:r>
      <w:proofErr w:type="spellStart"/>
      <w:r w:rsidRPr="00BB4F52">
        <w:rPr>
          <w:rFonts w:ascii="Arial" w:hAnsi="Arial" w:cs="Arial"/>
          <w:i/>
          <w:sz w:val="20"/>
        </w:rPr>
        <w:t>Zjv</w:t>
      </w:r>
      <w:proofErr w:type="spellEnd"/>
      <w:r w:rsidRPr="00BB4F52">
        <w:rPr>
          <w:rFonts w:ascii="Arial" w:hAnsi="Arial" w:cs="Arial"/>
          <w:i/>
          <w:sz w:val="20"/>
        </w:rPr>
        <w:t xml:space="preserve"> 5,6-14)</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BB4F52"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-1574800</wp:posOffset>
                </wp:positionH>
                <wp:positionV relativeFrom="page">
                  <wp:posOffset>1334135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24pt;margin-top:105.0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Pr="00256E23" w:rsidRDefault="00E57CB9" w:rsidP="00013FE4">
      <w:pPr>
        <w:pStyle w:val="Bezriadkovania"/>
        <w:spacing w:line="276" w:lineRule="auto"/>
        <w:rPr>
          <w:rFonts w:ascii="Arial" w:hAnsi="Arial" w:cs="Arial"/>
          <w:sz w:val="18"/>
        </w:rPr>
      </w:pPr>
    </w:p>
    <w:p w:rsidR="00BB4F52" w:rsidRDefault="00BB4F52" w:rsidP="00BB4F52">
      <w:pPr>
        <w:pStyle w:val="Bezriadkovania"/>
        <w:spacing w:line="276" w:lineRule="auto"/>
        <w:jc w:val="both"/>
        <w:rPr>
          <w:rFonts w:ascii="Arial" w:hAnsi="Arial" w:cs="Arial"/>
          <w:sz w:val="20"/>
        </w:rPr>
      </w:pPr>
      <w:r w:rsidRPr="00BB4F52">
        <w:rPr>
          <w:rFonts w:ascii="Arial" w:hAnsi="Arial" w:cs="Arial"/>
          <w:sz w:val="20"/>
        </w:rPr>
        <w:t>Prvé prikázanie vyzýva človeka, aby veril v Boha, dúfal v neho a miloval ho nadovšetko. (KKC 2134)</w:t>
      </w:r>
    </w:p>
    <w:p w:rsidR="00BB4F52" w:rsidRPr="00BB4F52" w:rsidRDefault="00BB4F52" w:rsidP="00BB4F52">
      <w:pPr>
        <w:pStyle w:val="Bezriadkovania"/>
        <w:spacing w:line="276" w:lineRule="auto"/>
        <w:jc w:val="both"/>
        <w:rPr>
          <w:rFonts w:ascii="Arial" w:hAnsi="Arial" w:cs="Arial"/>
          <w:sz w:val="20"/>
        </w:rPr>
      </w:pPr>
    </w:p>
    <w:p w:rsidR="00BB4F52" w:rsidRDefault="00BB4F52" w:rsidP="00BB4F52">
      <w:pPr>
        <w:pStyle w:val="Bezriadkovania"/>
        <w:spacing w:line="276" w:lineRule="auto"/>
        <w:jc w:val="both"/>
        <w:rPr>
          <w:rFonts w:ascii="Arial" w:hAnsi="Arial" w:cs="Arial"/>
          <w:sz w:val="20"/>
        </w:rPr>
      </w:pPr>
      <w:r w:rsidRPr="00BB4F52">
        <w:rPr>
          <w:rFonts w:ascii="Arial" w:hAnsi="Arial" w:cs="Arial"/>
          <w:sz w:val="20"/>
        </w:rPr>
        <w:t>Klaňať sa Bohu, modliť sa k nemu, vzdávať mu pravý kult, plniť prisľúbenia a sľuby, ktoré mu boli dané, sú úkony čnosti nábožnosti, ktoré pochádzajú z poslušnosti voči prvému prikázaniu. (KKC 2135)</w:t>
      </w:r>
    </w:p>
    <w:p w:rsidR="00BB4F52" w:rsidRPr="00BB4F52" w:rsidRDefault="00BB4F52" w:rsidP="00BB4F52">
      <w:pPr>
        <w:pStyle w:val="Bezriadkovania"/>
        <w:spacing w:line="276" w:lineRule="auto"/>
        <w:jc w:val="both"/>
        <w:rPr>
          <w:rFonts w:ascii="Arial" w:hAnsi="Arial" w:cs="Arial"/>
          <w:sz w:val="20"/>
        </w:rPr>
      </w:pPr>
    </w:p>
    <w:p w:rsidR="00BB4F52" w:rsidRDefault="00BB4F52" w:rsidP="00BB4F52">
      <w:pPr>
        <w:pStyle w:val="Bezriadkovania"/>
        <w:spacing w:line="276" w:lineRule="auto"/>
        <w:jc w:val="both"/>
        <w:rPr>
          <w:rFonts w:ascii="Arial" w:hAnsi="Arial" w:cs="Arial"/>
          <w:sz w:val="20"/>
        </w:rPr>
      </w:pPr>
      <w:r w:rsidRPr="00BB4F52">
        <w:rPr>
          <w:rFonts w:ascii="Arial" w:hAnsi="Arial" w:cs="Arial"/>
          <w:sz w:val="20"/>
        </w:rPr>
        <w:t xml:space="preserve">Nech je zvelebený Pán, ktorý ma zachránil predo mnou samou! (Sv. Terézia z </w:t>
      </w:r>
      <w:proofErr w:type="spellStart"/>
      <w:r w:rsidRPr="00BB4F52">
        <w:rPr>
          <w:rFonts w:ascii="Arial" w:hAnsi="Arial" w:cs="Arial"/>
          <w:sz w:val="20"/>
        </w:rPr>
        <w:t>Avily</w:t>
      </w:r>
      <w:proofErr w:type="spellEnd"/>
      <w:r w:rsidRPr="00BB4F52">
        <w:rPr>
          <w:rFonts w:ascii="Arial" w:hAnsi="Arial" w:cs="Arial"/>
          <w:sz w:val="20"/>
        </w:rPr>
        <w:t>)</w:t>
      </w:r>
    </w:p>
    <w:p w:rsidR="00BB4F52" w:rsidRPr="00BB4F52" w:rsidRDefault="00BB4F52" w:rsidP="00BB4F52">
      <w:pPr>
        <w:pStyle w:val="Bezriadkovania"/>
        <w:spacing w:line="276" w:lineRule="auto"/>
        <w:jc w:val="both"/>
        <w:rPr>
          <w:rFonts w:ascii="Arial" w:hAnsi="Arial" w:cs="Arial"/>
          <w:sz w:val="20"/>
        </w:rPr>
      </w:pPr>
    </w:p>
    <w:p w:rsidR="00BB4F52" w:rsidRDefault="00BB4F52" w:rsidP="00BB4F52">
      <w:pPr>
        <w:pStyle w:val="Bezriadkovania"/>
        <w:spacing w:line="276" w:lineRule="auto"/>
        <w:jc w:val="both"/>
        <w:rPr>
          <w:rFonts w:ascii="Arial" w:hAnsi="Arial" w:cs="Arial"/>
          <w:sz w:val="20"/>
        </w:rPr>
      </w:pPr>
      <w:r w:rsidRPr="00BB4F52">
        <w:rPr>
          <w:rFonts w:ascii="Arial" w:hAnsi="Arial" w:cs="Arial"/>
          <w:sz w:val="20"/>
        </w:rPr>
        <w:t>Človek nemôže existovať bez toho, aby sa niečomu neklaňal. (F. M. Dostojevskij)</w:t>
      </w:r>
    </w:p>
    <w:p w:rsidR="00BB4F52" w:rsidRPr="00BB4F52" w:rsidRDefault="00BB4F52" w:rsidP="00BB4F52">
      <w:pPr>
        <w:pStyle w:val="Bezriadkovania"/>
        <w:spacing w:line="276" w:lineRule="auto"/>
        <w:jc w:val="both"/>
        <w:rPr>
          <w:rFonts w:ascii="Arial" w:hAnsi="Arial" w:cs="Arial"/>
          <w:sz w:val="20"/>
        </w:rPr>
      </w:pPr>
    </w:p>
    <w:p w:rsidR="00E57CB9" w:rsidRPr="00BB4F52" w:rsidRDefault="00BB4F52" w:rsidP="00BB4F52">
      <w:pPr>
        <w:pStyle w:val="Bezriadkovania"/>
        <w:spacing w:line="276" w:lineRule="auto"/>
        <w:jc w:val="both"/>
        <w:rPr>
          <w:rFonts w:ascii="Arial" w:hAnsi="Arial" w:cs="Arial"/>
          <w:sz w:val="20"/>
        </w:rPr>
      </w:pPr>
      <w:r w:rsidRPr="00BB4F52">
        <w:rPr>
          <w:rFonts w:ascii="Arial" w:hAnsi="Arial" w:cs="Arial"/>
          <w:sz w:val="20"/>
        </w:rPr>
        <w:t>Zamiluj sa! (alebo dovoľ, aby si sa zamiloval), pretože „nič nemôže byť dôležitejšie, ako stretnúť Boha, čiže zamilovať sa do neho definitívnym a absolútnym spôsobom. To, do čoho sa zamiluješ, ovládne tvoju predstavivosť a všetko ovplyvní. Rozhodne o tom, čo ti pomôže ráno vstať z postele, čo budeš robiť večer, ako budeš tráviť víkendy, čo budeš čítať, koho spoznáš, čo ti zlomí srdce a čo ťa naplní radosťou a vďačnosťou. Zamiluj sa! Vytrvaj v láske a všetko bude iné. (CHV 132)</w:t>
      </w:r>
    </w:p>
    <w:p w:rsidR="00F778C2" w:rsidRPr="00256E23" w:rsidRDefault="00F778C2" w:rsidP="00832E5F">
      <w:pPr>
        <w:pStyle w:val="Bezriadkovania"/>
        <w:ind w:firstLine="708"/>
        <w:rPr>
          <w:rFonts w:ascii="Arial" w:hAnsi="Arial" w:cs="Arial"/>
          <w:sz w:val="18"/>
        </w:rPr>
      </w:pPr>
    </w:p>
    <w:p w:rsidR="00E57CB9" w:rsidRPr="00256E23" w:rsidRDefault="00E57CB9" w:rsidP="00013FE4">
      <w:pPr>
        <w:pStyle w:val="Bezriadkovania"/>
        <w:rPr>
          <w:rFonts w:ascii="Arial" w:hAnsi="Arial" w:cs="Arial"/>
          <w:sz w:val="18"/>
        </w:rPr>
      </w:pPr>
    </w:p>
    <w:p w:rsidR="00BB4F52" w:rsidRDefault="00BB4F52" w:rsidP="00BB4F52">
      <w:pPr>
        <w:spacing w:line="276" w:lineRule="auto"/>
        <w:ind w:hanging="142"/>
        <w:jc w:val="both"/>
        <w:rPr>
          <w:rFonts w:ascii="Arial" w:hAnsi="Arial" w:cs="Arial"/>
          <w:sz w:val="28"/>
        </w:rPr>
      </w:pPr>
    </w:p>
    <w:p w:rsidR="00E57CB9" w:rsidRDefault="00BB4F52" w:rsidP="00BB4F52">
      <w:pPr>
        <w:spacing w:line="276" w:lineRule="auto"/>
        <w:ind w:hanging="142"/>
        <w:jc w:val="both"/>
        <w:rPr>
          <w:rFonts w:ascii="Arial" w:hAnsi="Arial" w:cs="Arial"/>
          <w:sz w:val="2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4981575</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82.3pt;margin-top:392.2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BB4F52" w:rsidRPr="00BB4F52" w:rsidRDefault="00BB4F52" w:rsidP="00BB4F52">
      <w:pPr>
        <w:spacing w:line="276" w:lineRule="auto"/>
        <w:ind w:hanging="142"/>
        <w:jc w:val="both"/>
        <w:rPr>
          <w:rFonts w:ascii="Arial" w:hAnsi="Arial" w:cs="Arial"/>
          <w:sz w:val="20"/>
        </w:rPr>
      </w:pPr>
      <w:r w:rsidRPr="00BB4F52">
        <w:rPr>
          <w:rFonts w:ascii="Arial" w:hAnsi="Arial" w:cs="Arial"/>
          <w:sz w:val="28"/>
        </w:rPr>
        <w:t>-</w:t>
      </w:r>
      <w:r w:rsidRPr="00BB4F52">
        <w:rPr>
          <w:rFonts w:ascii="Arial" w:hAnsi="Arial" w:cs="Arial"/>
          <w:sz w:val="28"/>
        </w:rPr>
        <w:tab/>
      </w:r>
      <w:r w:rsidRPr="00BB4F52">
        <w:rPr>
          <w:rFonts w:ascii="Arial" w:hAnsi="Arial" w:cs="Arial"/>
          <w:sz w:val="20"/>
        </w:rPr>
        <w:t>Boh sa dáva spoznať vo všemohúcom, láskavom a oslobodzujúcom konaní v dejinách</w:t>
      </w:r>
    </w:p>
    <w:p w:rsidR="00BB4F52" w:rsidRPr="00BB4F52" w:rsidRDefault="00BB4F52" w:rsidP="00BB4F52">
      <w:pPr>
        <w:spacing w:line="276" w:lineRule="auto"/>
        <w:ind w:hanging="142"/>
        <w:jc w:val="both"/>
        <w:rPr>
          <w:rFonts w:ascii="Arial" w:hAnsi="Arial" w:cs="Arial"/>
          <w:sz w:val="20"/>
        </w:rPr>
      </w:pPr>
      <w:r w:rsidRPr="00BB4F52">
        <w:rPr>
          <w:rFonts w:ascii="Arial" w:hAnsi="Arial" w:cs="Arial"/>
          <w:sz w:val="20"/>
        </w:rPr>
        <w:t>-</w:t>
      </w:r>
      <w:r w:rsidRPr="00BB4F52">
        <w:rPr>
          <w:rFonts w:ascii="Arial" w:hAnsi="Arial" w:cs="Arial"/>
          <w:sz w:val="20"/>
        </w:rPr>
        <w:tab/>
        <w:t>viera, nádej a láska. Vyzýva človeka, aby veril v Boha, dúfal v neho a miloval ho nadovšetko.</w:t>
      </w:r>
    </w:p>
    <w:p w:rsidR="00BB4F52" w:rsidRPr="00BB4F52" w:rsidRDefault="00BB4F52" w:rsidP="00BB4F52">
      <w:pPr>
        <w:spacing w:line="276" w:lineRule="auto"/>
        <w:ind w:hanging="142"/>
        <w:jc w:val="both"/>
        <w:rPr>
          <w:rFonts w:ascii="Arial" w:hAnsi="Arial" w:cs="Arial"/>
          <w:sz w:val="20"/>
        </w:rPr>
      </w:pPr>
      <w:r w:rsidRPr="00BB4F52">
        <w:rPr>
          <w:rFonts w:ascii="Arial" w:hAnsi="Arial" w:cs="Arial"/>
          <w:sz w:val="20"/>
        </w:rPr>
        <w:t>-</w:t>
      </w:r>
      <w:r w:rsidRPr="00BB4F52">
        <w:rPr>
          <w:rFonts w:ascii="Arial" w:hAnsi="Arial" w:cs="Arial"/>
          <w:sz w:val="20"/>
        </w:rPr>
        <w:tab/>
        <w:t xml:space="preserve">viera verí v Boha a zamieta všetko, čo je proti nej - napríklad dobrovoľné pochybovanie, neviera, heréza, </w:t>
      </w:r>
      <w:proofErr w:type="spellStart"/>
      <w:r w:rsidRPr="00BB4F52">
        <w:rPr>
          <w:rFonts w:ascii="Arial" w:hAnsi="Arial" w:cs="Arial"/>
          <w:sz w:val="20"/>
        </w:rPr>
        <w:t>apostáza</w:t>
      </w:r>
      <w:proofErr w:type="spellEnd"/>
      <w:r w:rsidRPr="00BB4F52">
        <w:rPr>
          <w:rFonts w:ascii="Arial" w:hAnsi="Arial" w:cs="Arial"/>
          <w:sz w:val="20"/>
        </w:rPr>
        <w:t xml:space="preserve"> a schizma. Previnenia proti viere: povera, modloslužba, veštenie a mágia, horoskopy a iných okultné praktiky. </w:t>
      </w:r>
    </w:p>
    <w:p w:rsidR="00BB4F52" w:rsidRPr="00BB4F52" w:rsidRDefault="00BB4F52" w:rsidP="00BB4F52">
      <w:pPr>
        <w:spacing w:line="276" w:lineRule="auto"/>
        <w:ind w:hanging="142"/>
        <w:jc w:val="both"/>
        <w:rPr>
          <w:rFonts w:ascii="Arial" w:hAnsi="Arial" w:cs="Arial"/>
          <w:sz w:val="20"/>
        </w:rPr>
      </w:pPr>
      <w:r w:rsidRPr="00BB4F52">
        <w:rPr>
          <w:rFonts w:ascii="Arial" w:hAnsi="Arial" w:cs="Arial"/>
          <w:sz w:val="20"/>
        </w:rPr>
        <w:t>-</w:t>
      </w:r>
      <w:r w:rsidRPr="00BB4F52">
        <w:rPr>
          <w:rFonts w:ascii="Arial" w:hAnsi="Arial" w:cs="Arial"/>
          <w:sz w:val="20"/>
        </w:rPr>
        <w:tab/>
        <w:t>nádej s dôverou očakáva oblažujúce videnie Boha a jeho pomoc a vyhýb</w:t>
      </w:r>
      <w:r>
        <w:rPr>
          <w:rFonts w:ascii="Arial" w:hAnsi="Arial" w:cs="Arial"/>
          <w:sz w:val="20"/>
        </w:rPr>
        <w:t>a sa zúfalstvu a opovážlivosti</w:t>
      </w:r>
    </w:p>
    <w:p w:rsidR="00BB4F52" w:rsidRPr="00BB4F52" w:rsidRDefault="00BB4F52" w:rsidP="00BB4F52">
      <w:pPr>
        <w:spacing w:line="276" w:lineRule="auto"/>
        <w:ind w:hanging="142"/>
        <w:jc w:val="both"/>
        <w:rPr>
          <w:rFonts w:ascii="Arial" w:hAnsi="Arial" w:cs="Arial"/>
          <w:sz w:val="20"/>
        </w:rPr>
      </w:pPr>
      <w:r w:rsidRPr="00BB4F52">
        <w:rPr>
          <w:rFonts w:ascii="Arial" w:hAnsi="Arial" w:cs="Arial"/>
          <w:sz w:val="20"/>
        </w:rPr>
        <w:t>-</w:t>
      </w:r>
      <w:r w:rsidRPr="00BB4F52">
        <w:rPr>
          <w:rFonts w:ascii="Arial" w:hAnsi="Arial" w:cs="Arial"/>
          <w:sz w:val="20"/>
        </w:rPr>
        <w:tab/>
        <w:t>láska miluje Boha nadovšetko a všetky stvorenia pre neho a kvôli nemu: odmieta ľahostajnosť, nevďačnosť, vlažnosť, znechutenosť, duchovnú lenivosť a nenávisť vo</w:t>
      </w:r>
      <w:r>
        <w:rPr>
          <w:rFonts w:ascii="Arial" w:hAnsi="Arial" w:cs="Arial"/>
          <w:sz w:val="20"/>
        </w:rPr>
        <w:t>či Bohu, ktorá pochádza z pýchy</w:t>
      </w:r>
    </w:p>
    <w:p w:rsidR="00BB4F52" w:rsidRPr="00BB4F52" w:rsidRDefault="00BB4F52" w:rsidP="00BB4F52">
      <w:pPr>
        <w:spacing w:line="276" w:lineRule="auto"/>
        <w:ind w:hanging="142"/>
        <w:jc w:val="both"/>
        <w:rPr>
          <w:rFonts w:ascii="Arial" w:hAnsi="Arial" w:cs="Arial"/>
          <w:sz w:val="20"/>
        </w:rPr>
      </w:pPr>
      <w:r w:rsidRPr="00BB4F52">
        <w:rPr>
          <w:rFonts w:ascii="Arial" w:hAnsi="Arial" w:cs="Arial"/>
          <w:sz w:val="20"/>
        </w:rPr>
        <w:t>-</w:t>
      </w:r>
      <w:r w:rsidRPr="00BB4F52">
        <w:rPr>
          <w:rFonts w:ascii="Arial" w:hAnsi="Arial" w:cs="Arial"/>
          <w:sz w:val="20"/>
        </w:rPr>
        <w:tab/>
        <w:t>„Pánovi, svojmu Bohu, sa budeš klaňať a jedine jemu budeš slúžiť“ (</w:t>
      </w:r>
      <w:proofErr w:type="spellStart"/>
      <w:r w:rsidRPr="00BB4F52">
        <w:rPr>
          <w:rFonts w:ascii="Arial" w:hAnsi="Arial" w:cs="Arial"/>
          <w:sz w:val="20"/>
        </w:rPr>
        <w:t>Mt</w:t>
      </w:r>
      <w:proofErr w:type="spellEnd"/>
      <w:r w:rsidRPr="00BB4F52">
        <w:rPr>
          <w:rFonts w:ascii="Arial" w:hAnsi="Arial" w:cs="Arial"/>
          <w:sz w:val="20"/>
        </w:rPr>
        <w:t xml:space="preserve"> 4, 10) vyžaduje uznať našu absolútnu závislosť na Pánovi </w:t>
      </w:r>
    </w:p>
    <w:p w:rsidR="00BB4F52" w:rsidRPr="00BB4F52" w:rsidRDefault="00BB4F52" w:rsidP="00BB4F52">
      <w:pPr>
        <w:spacing w:line="276" w:lineRule="auto"/>
        <w:ind w:hanging="142"/>
        <w:jc w:val="both"/>
        <w:rPr>
          <w:rFonts w:ascii="Arial" w:hAnsi="Arial" w:cs="Arial"/>
          <w:sz w:val="20"/>
        </w:rPr>
      </w:pPr>
      <w:r w:rsidRPr="00BB4F52">
        <w:rPr>
          <w:rFonts w:ascii="Arial" w:hAnsi="Arial" w:cs="Arial"/>
          <w:sz w:val="20"/>
        </w:rPr>
        <w:t>-</w:t>
      </w:r>
      <w:r w:rsidRPr="00BB4F52">
        <w:rPr>
          <w:rFonts w:ascii="Arial" w:hAnsi="Arial" w:cs="Arial"/>
          <w:sz w:val="20"/>
        </w:rPr>
        <w:tab/>
        <w:t>poklona Bohu: 1. vnútorná (rozumom uznávať a poriadiť sa Bohu), 2. vonkajšia – modlitba, ú</w:t>
      </w:r>
      <w:r>
        <w:rPr>
          <w:rFonts w:ascii="Arial" w:hAnsi="Arial" w:cs="Arial"/>
          <w:sz w:val="20"/>
        </w:rPr>
        <w:t xml:space="preserve">časť na verejných bohoslužbách, život podľa B. </w:t>
      </w:r>
      <w:r w:rsidRPr="00BB4F52">
        <w:rPr>
          <w:rFonts w:ascii="Arial" w:hAnsi="Arial" w:cs="Arial"/>
          <w:sz w:val="20"/>
        </w:rPr>
        <w:t>prikáza</w:t>
      </w:r>
      <w:r>
        <w:rPr>
          <w:rFonts w:ascii="Arial" w:hAnsi="Arial" w:cs="Arial"/>
          <w:sz w:val="20"/>
        </w:rPr>
        <w:t>ní</w:t>
      </w:r>
      <w:r w:rsidRPr="00BB4F52">
        <w:rPr>
          <w:rFonts w:ascii="Arial" w:hAnsi="Arial" w:cs="Arial"/>
          <w:sz w:val="20"/>
        </w:rPr>
        <w:t>. atď.</w:t>
      </w:r>
    </w:p>
    <w:p w:rsidR="00BB4F52" w:rsidRPr="00BB4F52" w:rsidRDefault="00BB4F52" w:rsidP="00BB4F52">
      <w:pPr>
        <w:spacing w:line="276" w:lineRule="auto"/>
        <w:ind w:hanging="142"/>
        <w:jc w:val="both"/>
        <w:rPr>
          <w:rFonts w:ascii="Arial" w:hAnsi="Arial" w:cs="Arial"/>
          <w:sz w:val="20"/>
        </w:rPr>
      </w:pPr>
      <w:r w:rsidRPr="00BB4F52">
        <w:rPr>
          <w:rFonts w:ascii="Arial" w:hAnsi="Arial" w:cs="Arial"/>
          <w:sz w:val="20"/>
        </w:rPr>
        <w:t>-</w:t>
      </w:r>
      <w:r w:rsidRPr="00BB4F52">
        <w:rPr>
          <w:rFonts w:ascii="Arial" w:hAnsi="Arial" w:cs="Arial"/>
          <w:sz w:val="20"/>
        </w:rPr>
        <w:tab/>
        <w:t>čnosť nábožnosti je čnosť, ktorá spočíva v stálej a pevnej vôli dať Bohu to, čo Mu patrí. Je to spravodlivosť voči Bohu. (KKC 1807)</w:t>
      </w:r>
    </w:p>
    <w:p w:rsidR="00BB4F52" w:rsidRPr="00BB4F52" w:rsidRDefault="00BB4F52" w:rsidP="00BB4F52">
      <w:pPr>
        <w:spacing w:line="276" w:lineRule="auto"/>
        <w:ind w:hanging="142"/>
        <w:jc w:val="both"/>
        <w:rPr>
          <w:rFonts w:ascii="Arial" w:hAnsi="Arial" w:cs="Arial"/>
          <w:sz w:val="20"/>
        </w:rPr>
      </w:pPr>
      <w:r w:rsidRPr="00BB4F52">
        <w:rPr>
          <w:rFonts w:ascii="Arial" w:hAnsi="Arial" w:cs="Arial"/>
          <w:sz w:val="20"/>
        </w:rPr>
        <w:t>-</w:t>
      </w:r>
      <w:r w:rsidRPr="00BB4F52">
        <w:rPr>
          <w:rFonts w:ascii="Arial" w:hAnsi="Arial" w:cs="Arial"/>
          <w:sz w:val="20"/>
        </w:rPr>
        <w:tab/>
        <w:t>adorácia, modlitba, obeta, prisľúbenia a sľuby...</w:t>
      </w:r>
    </w:p>
    <w:p w:rsidR="00BB4F52" w:rsidRPr="00BB4F52" w:rsidRDefault="00BB4F52" w:rsidP="00BB4F52">
      <w:pPr>
        <w:spacing w:line="276" w:lineRule="auto"/>
        <w:ind w:hanging="142"/>
        <w:jc w:val="both"/>
        <w:rPr>
          <w:rFonts w:ascii="Arial" w:hAnsi="Arial" w:cs="Arial"/>
          <w:sz w:val="20"/>
        </w:rPr>
      </w:pPr>
      <w:r w:rsidRPr="00BB4F52">
        <w:rPr>
          <w:rFonts w:ascii="Arial" w:hAnsi="Arial" w:cs="Arial"/>
          <w:sz w:val="20"/>
        </w:rPr>
        <w:t>-</w:t>
      </w:r>
      <w:r w:rsidRPr="00BB4F52">
        <w:rPr>
          <w:rFonts w:ascii="Arial" w:hAnsi="Arial" w:cs="Arial"/>
          <w:sz w:val="20"/>
        </w:rPr>
        <w:tab/>
        <w:t>prvé prikázanie zakazuje: mnohobožstvo (polyteizmus) a modloslužbu (idolatriu), ktorá zbožšťuje stvorenie, moc, peniaze a dokonca aj zlého ducha</w:t>
      </w:r>
    </w:p>
    <w:p w:rsidR="00BB4F52" w:rsidRPr="00BB4F52" w:rsidRDefault="00BB4F52" w:rsidP="00BB4F52">
      <w:pPr>
        <w:spacing w:line="276" w:lineRule="auto"/>
        <w:ind w:hanging="142"/>
        <w:jc w:val="both"/>
        <w:rPr>
          <w:rFonts w:ascii="Arial" w:hAnsi="Arial" w:cs="Arial"/>
          <w:sz w:val="20"/>
        </w:rPr>
      </w:pPr>
      <w:r w:rsidRPr="00BB4F52">
        <w:rPr>
          <w:rFonts w:ascii="Arial" w:hAnsi="Arial" w:cs="Arial"/>
          <w:sz w:val="20"/>
        </w:rPr>
        <w:t>-</w:t>
      </w:r>
      <w:r w:rsidRPr="00BB4F52">
        <w:rPr>
          <w:rFonts w:ascii="Arial" w:hAnsi="Arial" w:cs="Arial"/>
          <w:sz w:val="20"/>
        </w:rPr>
        <w:tab/>
        <w:t xml:space="preserve">povera, ktorá je vybočením kultu patriaceho pravému Bohu a prejavuje sa v rozličných formách veštenia, mágie, čarodejníctva a špiritizmu </w:t>
      </w:r>
    </w:p>
    <w:p w:rsidR="00BB4F52" w:rsidRPr="00BB4F52" w:rsidRDefault="00BB4F52" w:rsidP="00BB4F52">
      <w:pPr>
        <w:spacing w:line="276" w:lineRule="auto"/>
        <w:ind w:hanging="142"/>
        <w:jc w:val="both"/>
        <w:rPr>
          <w:rFonts w:ascii="Arial" w:hAnsi="Arial" w:cs="Arial"/>
          <w:sz w:val="20"/>
        </w:rPr>
      </w:pPr>
      <w:r w:rsidRPr="00BB4F52">
        <w:rPr>
          <w:rFonts w:ascii="Arial" w:hAnsi="Arial" w:cs="Arial"/>
          <w:sz w:val="20"/>
        </w:rPr>
        <w:t>-</w:t>
      </w:r>
      <w:r w:rsidRPr="00BB4F52">
        <w:rPr>
          <w:rFonts w:ascii="Arial" w:hAnsi="Arial" w:cs="Arial"/>
          <w:sz w:val="20"/>
        </w:rPr>
        <w:tab/>
        <w:t>neúcta voči Bohu, ktorá sa prejavuje v pokúšaní Boha slovami alebo skutkami; vo svätokrádeži, ktorá znesväcuje sviatosti, najmä Eucharistiu, posvätné osoby alebo veci</w:t>
      </w:r>
    </w:p>
    <w:p w:rsidR="00BB4F52" w:rsidRPr="00BB4F52" w:rsidRDefault="00BB4F52" w:rsidP="00BB4F52">
      <w:pPr>
        <w:spacing w:line="276" w:lineRule="auto"/>
        <w:ind w:hanging="142"/>
        <w:jc w:val="both"/>
        <w:rPr>
          <w:rFonts w:ascii="Arial" w:hAnsi="Arial" w:cs="Arial"/>
          <w:sz w:val="20"/>
        </w:rPr>
      </w:pPr>
      <w:r w:rsidRPr="00BB4F52">
        <w:rPr>
          <w:rFonts w:ascii="Arial" w:hAnsi="Arial" w:cs="Arial"/>
          <w:sz w:val="20"/>
        </w:rPr>
        <w:t>-</w:t>
      </w:r>
      <w:r w:rsidRPr="00BB4F52">
        <w:rPr>
          <w:rFonts w:ascii="Arial" w:hAnsi="Arial" w:cs="Arial"/>
          <w:sz w:val="20"/>
        </w:rPr>
        <w:tab/>
        <w:t>svätokupectvo (</w:t>
      </w:r>
      <w:proofErr w:type="spellStart"/>
      <w:r w:rsidRPr="00BB4F52">
        <w:rPr>
          <w:rFonts w:ascii="Arial" w:hAnsi="Arial" w:cs="Arial"/>
          <w:sz w:val="20"/>
        </w:rPr>
        <w:t>simónia</w:t>
      </w:r>
      <w:proofErr w:type="spellEnd"/>
      <w:r w:rsidRPr="00BB4F52">
        <w:rPr>
          <w:rFonts w:ascii="Arial" w:hAnsi="Arial" w:cs="Arial"/>
          <w:sz w:val="20"/>
        </w:rPr>
        <w:t>), čiže v úmysle kupovať alebo predávať duchovné skutočnosti</w:t>
      </w:r>
    </w:p>
    <w:p w:rsidR="00BB4F52" w:rsidRPr="00BB4F52" w:rsidRDefault="00BB4F52" w:rsidP="00BB4F52">
      <w:pPr>
        <w:spacing w:line="276" w:lineRule="auto"/>
        <w:ind w:hanging="142"/>
        <w:jc w:val="both"/>
        <w:rPr>
          <w:rFonts w:ascii="Arial" w:hAnsi="Arial" w:cs="Arial"/>
          <w:sz w:val="20"/>
        </w:rPr>
      </w:pPr>
      <w:r w:rsidRPr="00BB4F52">
        <w:rPr>
          <w:rFonts w:ascii="Arial" w:hAnsi="Arial" w:cs="Arial"/>
          <w:sz w:val="20"/>
        </w:rPr>
        <w:t>-</w:t>
      </w:r>
      <w:r w:rsidRPr="00BB4F52">
        <w:rPr>
          <w:rFonts w:ascii="Arial" w:hAnsi="Arial" w:cs="Arial"/>
          <w:sz w:val="20"/>
        </w:rPr>
        <w:tab/>
        <w:t>ateizmus, agnosticizmus</w:t>
      </w:r>
    </w:p>
    <w:p w:rsidR="00BB4F52" w:rsidRPr="00BB4F52" w:rsidRDefault="00BB4F52" w:rsidP="00BB4F52">
      <w:pPr>
        <w:spacing w:line="276" w:lineRule="auto"/>
        <w:ind w:hanging="142"/>
        <w:jc w:val="both"/>
        <w:rPr>
          <w:rFonts w:ascii="Arial" w:hAnsi="Arial" w:cs="Arial"/>
          <w:sz w:val="20"/>
        </w:rPr>
      </w:pPr>
      <w:r w:rsidRPr="00BB4F52">
        <w:rPr>
          <w:rFonts w:ascii="Arial" w:hAnsi="Arial" w:cs="Arial"/>
          <w:sz w:val="20"/>
        </w:rPr>
        <w:t>-</w:t>
      </w:r>
      <w:r w:rsidRPr="00BB4F52">
        <w:rPr>
          <w:rFonts w:ascii="Arial" w:hAnsi="Arial" w:cs="Arial"/>
          <w:sz w:val="20"/>
        </w:rPr>
        <w:tab/>
        <w:t>povera prehnaného kultu - dôraz sa nekladie na podstatu ale matériu - na prejavy okolnosti, miesto, spôsob napr. reťazové modlitby (šíria sa internetom)</w:t>
      </w:r>
    </w:p>
    <w:p w:rsidR="00BB4F52" w:rsidRPr="00BB4F52" w:rsidRDefault="00BB4F52" w:rsidP="00BB4F52">
      <w:pPr>
        <w:spacing w:line="276" w:lineRule="auto"/>
        <w:ind w:hanging="142"/>
        <w:jc w:val="both"/>
        <w:rPr>
          <w:rFonts w:ascii="Arial" w:hAnsi="Arial" w:cs="Arial"/>
          <w:sz w:val="20"/>
        </w:rPr>
      </w:pPr>
      <w:r w:rsidRPr="00BB4F52">
        <w:rPr>
          <w:rFonts w:ascii="Arial" w:hAnsi="Arial" w:cs="Arial"/>
          <w:sz w:val="20"/>
        </w:rPr>
        <w:t>-</w:t>
      </w:r>
      <w:r w:rsidRPr="00BB4F52">
        <w:rPr>
          <w:rFonts w:ascii="Arial" w:hAnsi="Arial" w:cs="Arial"/>
          <w:sz w:val="20"/>
        </w:rPr>
        <w:tab/>
        <w:t>svätokrádež ako znesväcovanie a nedôstojný vzťah ku sviatostiam</w:t>
      </w:r>
    </w:p>
    <w:p w:rsidR="00BB4F52" w:rsidRPr="00BB4F52" w:rsidRDefault="00B914B4" w:rsidP="00BB4F52">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prestúpenie 1.</w:t>
      </w:r>
      <w:r w:rsidR="00BB4F52" w:rsidRPr="00BB4F52">
        <w:rPr>
          <w:rFonts w:ascii="Arial" w:hAnsi="Arial" w:cs="Arial"/>
          <w:sz w:val="20"/>
        </w:rPr>
        <w:t xml:space="preserve"> prikázania všetky ostatné hriechy sú dôsledkom porušenia tohto prikázania</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CE522B" w:rsidRPr="00256E23" w:rsidRDefault="00CE522B" w:rsidP="00CE522B">
      <w:pPr>
        <w:spacing w:line="276" w:lineRule="auto"/>
        <w:jc w:val="both"/>
        <w:rPr>
          <w:rFonts w:ascii="Arial" w:hAnsi="Arial" w:cs="Arial"/>
          <w:sz w:val="20"/>
        </w:rPr>
      </w:pPr>
    </w:p>
    <w:p w:rsidR="00CE522B" w:rsidRDefault="00B914B4" w:rsidP="00CE522B">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align>right</wp:align>
                </wp:positionH>
                <wp:positionV relativeFrom="page">
                  <wp:posOffset>1410970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left:0;text-align:left;margin-left:82.3pt;margin-top:111.1pt;width:133.5pt;height:25.05pt;z-index:25168384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B914B4" w:rsidRDefault="00B914B4" w:rsidP="00CE522B">
      <w:pPr>
        <w:spacing w:line="276" w:lineRule="auto"/>
        <w:ind w:hanging="142"/>
        <w:jc w:val="both"/>
        <w:rPr>
          <w:rFonts w:ascii="Arial" w:hAnsi="Arial" w:cs="Arial"/>
          <w:sz w:val="20"/>
        </w:rPr>
      </w:pPr>
    </w:p>
    <w:p w:rsidR="00B914B4" w:rsidRPr="00B914B4" w:rsidRDefault="00B914B4" w:rsidP="00B914B4">
      <w:pPr>
        <w:spacing w:line="276" w:lineRule="auto"/>
        <w:ind w:hanging="142"/>
        <w:jc w:val="both"/>
        <w:rPr>
          <w:rFonts w:ascii="Arial" w:hAnsi="Arial" w:cs="Arial"/>
          <w:sz w:val="20"/>
        </w:rPr>
      </w:pPr>
      <w:r w:rsidRPr="00B914B4">
        <w:rPr>
          <w:rFonts w:ascii="Arial" w:hAnsi="Arial" w:cs="Arial"/>
          <w:sz w:val="20"/>
        </w:rPr>
        <w:t>-</w:t>
      </w:r>
      <w:r w:rsidRPr="00B914B4">
        <w:rPr>
          <w:rFonts w:ascii="Arial" w:hAnsi="Arial" w:cs="Arial"/>
          <w:sz w:val="20"/>
        </w:rPr>
        <w:tab/>
        <w:t>čo pre teba znamená tvrdenie:</w:t>
      </w:r>
      <w:r>
        <w:rPr>
          <w:rFonts w:ascii="Arial" w:hAnsi="Arial" w:cs="Arial"/>
          <w:sz w:val="20"/>
        </w:rPr>
        <w:t xml:space="preserve"> „Ja som Pán, tvoj Boh“ (Ex 20,</w:t>
      </w:r>
      <w:r w:rsidRPr="00B914B4">
        <w:rPr>
          <w:rFonts w:ascii="Arial" w:hAnsi="Arial" w:cs="Arial"/>
          <w:sz w:val="20"/>
        </w:rPr>
        <w:t>2)</w:t>
      </w:r>
      <w:r>
        <w:rPr>
          <w:rFonts w:ascii="Arial" w:hAnsi="Arial" w:cs="Arial"/>
          <w:sz w:val="20"/>
        </w:rPr>
        <w:t>?</w:t>
      </w:r>
    </w:p>
    <w:p w:rsidR="00B914B4" w:rsidRPr="00B914B4" w:rsidRDefault="00B914B4" w:rsidP="00B914B4">
      <w:pPr>
        <w:spacing w:line="276" w:lineRule="auto"/>
        <w:ind w:hanging="142"/>
        <w:jc w:val="both"/>
        <w:rPr>
          <w:rFonts w:ascii="Arial" w:hAnsi="Arial" w:cs="Arial"/>
          <w:sz w:val="20"/>
        </w:rPr>
      </w:pPr>
      <w:r w:rsidRPr="00B914B4">
        <w:rPr>
          <w:rFonts w:ascii="Arial" w:hAnsi="Arial" w:cs="Arial"/>
          <w:sz w:val="20"/>
        </w:rPr>
        <w:t>-</w:t>
      </w:r>
      <w:r w:rsidRPr="00B914B4">
        <w:rPr>
          <w:rFonts w:ascii="Arial" w:hAnsi="Arial" w:cs="Arial"/>
          <w:sz w:val="20"/>
        </w:rPr>
        <w:tab/>
        <w:t>čo znamená dať Bohu prvé miesto v tvojom živote? Čo vyžaduje od teba Pánovo slovo: Pánovi, svojmu Bohu, sa budeš klaňať a jedine jemu budeš slúžiť“?</w:t>
      </w:r>
    </w:p>
    <w:p w:rsidR="00B914B4" w:rsidRPr="00B914B4" w:rsidRDefault="00B914B4" w:rsidP="00B914B4">
      <w:pPr>
        <w:spacing w:line="276" w:lineRule="auto"/>
        <w:ind w:hanging="142"/>
        <w:jc w:val="both"/>
        <w:rPr>
          <w:rFonts w:ascii="Arial" w:hAnsi="Arial" w:cs="Arial"/>
          <w:sz w:val="20"/>
        </w:rPr>
      </w:pPr>
      <w:r w:rsidRPr="00B914B4">
        <w:rPr>
          <w:rFonts w:ascii="Arial" w:hAnsi="Arial" w:cs="Arial"/>
          <w:sz w:val="20"/>
        </w:rPr>
        <w:t>-</w:t>
      </w:r>
      <w:r w:rsidRPr="00B914B4">
        <w:rPr>
          <w:rFonts w:ascii="Arial" w:hAnsi="Arial" w:cs="Arial"/>
          <w:sz w:val="20"/>
        </w:rPr>
        <w:tab/>
        <w:t>ako môžeš prejaviť úctu Bohu?</w:t>
      </w:r>
    </w:p>
    <w:p w:rsidR="00B914B4" w:rsidRPr="00B914B4" w:rsidRDefault="00B914B4" w:rsidP="00B914B4">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môžeš</w:t>
      </w:r>
      <w:r w:rsidRPr="00B914B4">
        <w:rPr>
          <w:rFonts w:ascii="Arial" w:hAnsi="Arial" w:cs="Arial"/>
          <w:sz w:val="20"/>
        </w:rPr>
        <w:t xml:space="preserve"> niekoho nútiť, aby veril v Boha? Ako je to s tebou? S tvojou vierou v Boha? Je tvojim slobodným rozhodnutím?</w:t>
      </w:r>
    </w:p>
    <w:p w:rsidR="00B914B4" w:rsidRPr="00B914B4" w:rsidRDefault="00B914B4" w:rsidP="00B914B4">
      <w:pPr>
        <w:spacing w:line="276" w:lineRule="auto"/>
        <w:ind w:hanging="142"/>
        <w:jc w:val="both"/>
        <w:rPr>
          <w:rFonts w:ascii="Arial" w:hAnsi="Arial" w:cs="Arial"/>
          <w:sz w:val="20"/>
        </w:rPr>
      </w:pPr>
      <w:r w:rsidRPr="00B914B4">
        <w:rPr>
          <w:rFonts w:ascii="Arial" w:hAnsi="Arial" w:cs="Arial"/>
          <w:sz w:val="20"/>
        </w:rPr>
        <w:t>-</w:t>
      </w:r>
      <w:r w:rsidRPr="00B914B4">
        <w:rPr>
          <w:rFonts w:ascii="Arial" w:hAnsi="Arial" w:cs="Arial"/>
          <w:sz w:val="20"/>
        </w:rPr>
        <w:tab/>
        <w:t>čo zakazuje Božie prikázanie: Nebudeš mať iných bohov okrem mňa?</w:t>
      </w:r>
    </w:p>
    <w:p w:rsidR="00B914B4" w:rsidRPr="00B914B4" w:rsidRDefault="00B914B4" w:rsidP="00B914B4">
      <w:pPr>
        <w:spacing w:line="276" w:lineRule="auto"/>
        <w:ind w:hanging="142"/>
        <w:jc w:val="both"/>
        <w:rPr>
          <w:rFonts w:ascii="Arial" w:hAnsi="Arial" w:cs="Arial"/>
          <w:sz w:val="20"/>
        </w:rPr>
      </w:pPr>
      <w:r w:rsidRPr="00B914B4">
        <w:rPr>
          <w:rFonts w:ascii="Arial" w:hAnsi="Arial" w:cs="Arial"/>
          <w:sz w:val="20"/>
        </w:rPr>
        <w:t>-</w:t>
      </w:r>
      <w:r w:rsidRPr="00B914B4">
        <w:rPr>
          <w:rFonts w:ascii="Arial" w:hAnsi="Arial" w:cs="Arial"/>
          <w:sz w:val="20"/>
        </w:rPr>
        <w:tab/>
        <w:t>aký bôžikov máš, čo ťa zotročuje? Ako si sa k nim dostal? Ako sa od nich oslobodiť?</w:t>
      </w:r>
    </w:p>
    <w:p w:rsidR="00B914B4" w:rsidRPr="00B914B4" w:rsidRDefault="00B914B4" w:rsidP="00B914B4">
      <w:pPr>
        <w:spacing w:line="276" w:lineRule="auto"/>
        <w:ind w:hanging="142"/>
        <w:jc w:val="both"/>
        <w:rPr>
          <w:rFonts w:ascii="Arial" w:hAnsi="Arial" w:cs="Arial"/>
          <w:sz w:val="20"/>
        </w:rPr>
      </w:pPr>
      <w:r w:rsidRPr="00B914B4">
        <w:rPr>
          <w:rFonts w:ascii="Arial" w:hAnsi="Arial" w:cs="Arial"/>
          <w:sz w:val="20"/>
        </w:rPr>
        <w:t>-</w:t>
      </w:r>
      <w:r w:rsidRPr="00B914B4">
        <w:rPr>
          <w:rFonts w:ascii="Arial" w:hAnsi="Arial" w:cs="Arial"/>
          <w:sz w:val="20"/>
        </w:rPr>
        <w:tab/>
        <w:t>človek je otrok, ak slúži niečomu, čo je pod ním</w:t>
      </w:r>
      <w:r>
        <w:rPr>
          <w:rFonts w:ascii="Arial" w:hAnsi="Arial" w:cs="Arial"/>
          <w:sz w:val="20"/>
        </w:rPr>
        <w:t>,</w:t>
      </w:r>
      <w:r w:rsidRPr="00B914B4">
        <w:rPr>
          <w:rFonts w:ascii="Arial" w:hAnsi="Arial" w:cs="Arial"/>
          <w:sz w:val="20"/>
        </w:rPr>
        <w:t xml:space="preserve"> ale je slobodný, ak slúži tomu, kto je od neho vyššie. Preto slúžiť Bohu je dôstojné človeka</w:t>
      </w:r>
      <w:r>
        <w:rPr>
          <w:rFonts w:ascii="Arial" w:hAnsi="Arial" w:cs="Arial"/>
          <w:sz w:val="20"/>
        </w:rPr>
        <w:t>,</w:t>
      </w:r>
      <w:r w:rsidRPr="00B914B4">
        <w:rPr>
          <w:rFonts w:ascii="Arial" w:hAnsi="Arial" w:cs="Arial"/>
          <w:sz w:val="20"/>
        </w:rPr>
        <w:t xml:space="preserve"> ale slúžiť hocičomu inému ho zotročuje. Čo teba zotročuje? Ako ťa môže služba Bohu od toho oslobodiť?</w:t>
      </w:r>
    </w:p>
    <w:p w:rsidR="00B914B4" w:rsidRPr="00B914B4" w:rsidRDefault="00B914B4" w:rsidP="00B914B4">
      <w:pPr>
        <w:spacing w:line="276" w:lineRule="auto"/>
        <w:ind w:hanging="142"/>
        <w:jc w:val="both"/>
        <w:rPr>
          <w:rFonts w:ascii="Arial" w:hAnsi="Arial" w:cs="Arial"/>
          <w:sz w:val="20"/>
        </w:rPr>
      </w:pPr>
      <w:r w:rsidRPr="00B914B4">
        <w:rPr>
          <w:rFonts w:ascii="Arial" w:hAnsi="Arial" w:cs="Arial"/>
          <w:sz w:val="20"/>
        </w:rPr>
        <w:t>-</w:t>
      </w:r>
      <w:r w:rsidRPr="00B914B4">
        <w:rPr>
          <w:rFonts w:ascii="Arial" w:hAnsi="Arial" w:cs="Arial"/>
          <w:sz w:val="20"/>
        </w:rPr>
        <w:tab/>
        <w:t xml:space="preserve">aké formy mágie, špiritizmu, veštenia vnímaš vo svojom okolí? </w:t>
      </w:r>
    </w:p>
    <w:p w:rsidR="00B914B4" w:rsidRPr="00B914B4" w:rsidRDefault="00B914B4" w:rsidP="00B914B4">
      <w:pPr>
        <w:spacing w:line="276" w:lineRule="auto"/>
        <w:ind w:hanging="142"/>
        <w:jc w:val="both"/>
        <w:rPr>
          <w:rFonts w:ascii="Arial" w:hAnsi="Arial" w:cs="Arial"/>
          <w:sz w:val="20"/>
        </w:rPr>
      </w:pPr>
      <w:r w:rsidRPr="00B914B4">
        <w:rPr>
          <w:rFonts w:ascii="Arial" w:hAnsi="Arial" w:cs="Arial"/>
          <w:sz w:val="20"/>
        </w:rPr>
        <w:t>-</w:t>
      </w:r>
      <w:r w:rsidRPr="00B914B4">
        <w:rPr>
          <w:rFonts w:ascii="Arial" w:hAnsi="Arial" w:cs="Arial"/>
          <w:sz w:val="20"/>
        </w:rPr>
        <w:tab/>
        <w:t>tetovanie symbolov, znakov – vieš, čo znamenajú znaky, symboly, ktoré nosíš? Vonkajší image prezrádza o tebe veľa ...</w:t>
      </w:r>
    </w:p>
    <w:p w:rsidR="00B914B4" w:rsidRPr="00B914B4" w:rsidRDefault="00B914B4" w:rsidP="00B914B4">
      <w:pPr>
        <w:spacing w:line="276" w:lineRule="auto"/>
        <w:ind w:hanging="142"/>
        <w:jc w:val="both"/>
        <w:rPr>
          <w:rFonts w:ascii="Arial" w:hAnsi="Arial" w:cs="Arial"/>
          <w:sz w:val="20"/>
        </w:rPr>
      </w:pPr>
      <w:r w:rsidRPr="00B914B4">
        <w:rPr>
          <w:rFonts w:ascii="Arial" w:hAnsi="Arial" w:cs="Arial"/>
          <w:sz w:val="20"/>
        </w:rPr>
        <w:t>-</w:t>
      </w:r>
      <w:r w:rsidRPr="00B914B4">
        <w:rPr>
          <w:rFonts w:ascii="Arial" w:hAnsi="Arial" w:cs="Arial"/>
          <w:sz w:val="20"/>
        </w:rPr>
        <w:tab/>
        <w:t xml:space="preserve">ako rozlíšiš správny výber literatúry? Internetových stránok, článkov? Hudby? – starostlivo si vždy vyberaj a overuj zdroje </w:t>
      </w:r>
    </w:p>
    <w:p w:rsidR="00B914B4" w:rsidRPr="00256E23" w:rsidRDefault="00B914B4" w:rsidP="00B914B4">
      <w:pPr>
        <w:spacing w:line="276" w:lineRule="auto"/>
        <w:ind w:hanging="142"/>
        <w:jc w:val="both"/>
        <w:rPr>
          <w:rFonts w:ascii="Arial" w:hAnsi="Arial" w:cs="Arial"/>
          <w:sz w:val="20"/>
        </w:rPr>
      </w:pPr>
      <w:r w:rsidRPr="00B914B4">
        <w:rPr>
          <w:rFonts w:ascii="Arial" w:hAnsi="Arial" w:cs="Arial"/>
          <w:sz w:val="20"/>
        </w:rPr>
        <w:t>-</w:t>
      </w:r>
      <w:r w:rsidRPr="00B914B4">
        <w:rPr>
          <w:rFonts w:ascii="Arial" w:hAnsi="Arial" w:cs="Arial"/>
          <w:sz w:val="20"/>
        </w:rPr>
        <w:tab/>
        <w:t>máš pri sebe nejakú posvätenú vec? Náboženské symboly? Prečo ich nosíš?</w:t>
      </w:r>
    </w:p>
    <w:p w:rsidR="00E57CB9" w:rsidRPr="00256E23" w:rsidRDefault="00E57CB9" w:rsidP="00B914B4">
      <w:pPr>
        <w:spacing w:line="276" w:lineRule="auto"/>
        <w:ind w:hanging="142"/>
        <w:jc w:val="both"/>
        <w:rPr>
          <w:rFonts w:ascii="Arial" w:hAnsi="Arial" w:cs="Arial"/>
          <w:sz w:val="14"/>
        </w:rPr>
      </w:pPr>
    </w:p>
    <w:p w:rsidR="00E57CB9" w:rsidRDefault="00E57CB9" w:rsidP="00832E5F">
      <w:pPr>
        <w:rPr>
          <w:rFonts w:ascii="Arial" w:hAnsi="Arial" w:cs="Arial"/>
          <w:sz w:val="14"/>
        </w:rPr>
      </w:pPr>
    </w:p>
    <w:p w:rsidR="00B914B4" w:rsidRDefault="00B914B4" w:rsidP="00832E5F">
      <w:pPr>
        <w:rPr>
          <w:rFonts w:ascii="Arial" w:hAnsi="Arial" w:cs="Arial"/>
          <w:sz w:val="14"/>
        </w:rPr>
      </w:pPr>
    </w:p>
    <w:p w:rsidR="00B914B4" w:rsidRDefault="00B914B4"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-1594485</wp:posOffset>
                </wp:positionH>
                <wp:positionV relativeFrom="paragraph">
                  <wp:posOffset>265430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5.55pt;margin-top:20.9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B914B4" w:rsidRPr="00256E23" w:rsidRDefault="00B914B4" w:rsidP="00832E5F">
      <w:pPr>
        <w:rPr>
          <w:rFonts w:ascii="Arial" w:hAnsi="Arial" w:cs="Arial"/>
          <w:sz w:val="14"/>
        </w:rPr>
      </w:pPr>
    </w:p>
    <w:p w:rsidR="00CE522B" w:rsidRPr="00256E23" w:rsidRDefault="00CE522B" w:rsidP="00832E5F">
      <w:pPr>
        <w:rPr>
          <w:rFonts w:ascii="Arial" w:hAnsi="Arial" w:cs="Arial"/>
          <w:sz w:val="14"/>
        </w:rPr>
      </w:pPr>
    </w:p>
    <w:p w:rsidR="00B914B4" w:rsidRPr="00B914B4" w:rsidRDefault="00B914B4" w:rsidP="00B914B4">
      <w:pPr>
        <w:spacing w:line="276" w:lineRule="auto"/>
        <w:rPr>
          <w:rFonts w:ascii="Arial" w:hAnsi="Arial" w:cs="Arial"/>
          <w:sz w:val="20"/>
        </w:rPr>
      </w:pPr>
      <w:r w:rsidRPr="00B914B4">
        <w:rPr>
          <w:rFonts w:ascii="Arial" w:hAnsi="Arial" w:cs="Arial"/>
          <w:sz w:val="20"/>
        </w:rPr>
        <w:t>10 BOŽÍCH PRIKÁZANÍ</w:t>
      </w:r>
    </w:p>
    <w:p w:rsidR="00B914B4" w:rsidRPr="00B914B4" w:rsidRDefault="00B914B4" w:rsidP="00B914B4">
      <w:pPr>
        <w:spacing w:line="276" w:lineRule="auto"/>
        <w:rPr>
          <w:rFonts w:ascii="Arial" w:hAnsi="Arial" w:cs="Arial"/>
          <w:sz w:val="20"/>
        </w:rPr>
      </w:pPr>
      <w:r w:rsidRPr="00B914B4">
        <w:rPr>
          <w:rFonts w:ascii="Arial" w:hAnsi="Arial" w:cs="Arial"/>
          <w:sz w:val="20"/>
        </w:rPr>
        <w:t xml:space="preserve">Ja som Pán Boh tvoj, nebudeš mať iných bohov okrem mňa, aby si sa im klaňal. </w:t>
      </w:r>
    </w:p>
    <w:p w:rsidR="00B914B4" w:rsidRPr="00B914B4" w:rsidRDefault="00B914B4" w:rsidP="00B914B4">
      <w:pPr>
        <w:spacing w:line="276" w:lineRule="auto"/>
        <w:rPr>
          <w:rFonts w:ascii="Arial" w:hAnsi="Arial" w:cs="Arial"/>
          <w:sz w:val="20"/>
        </w:rPr>
      </w:pPr>
      <w:r w:rsidRPr="00B914B4">
        <w:rPr>
          <w:rFonts w:ascii="Arial" w:hAnsi="Arial" w:cs="Arial"/>
          <w:sz w:val="20"/>
        </w:rPr>
        <w:t>Nevezmeš Božie meno nadarmo.</w:t>
      </w:r>
    </w:p>
    <w:p w:rsidR="00B914B4" w:rsidRPr="00B914B4" w:rsidRDefault="00B914B4" w:rsidP="00B914B4">
      <w:pPr>
        <w:spacing w:line="276" w:lineRule="auto"/>
        <w:rPr>
          <w:rFonts w:ascii="Arial" w:hAnsi="Arial" w:cs="Arial"/>
          <w:sz w:val="20"/>
        </w:rPr>
      </w:pPr>
      <w:r w:rsidRPr="00B914B4">
        <w:rPr>
          <w:rFonts w:ascii="Arial" w:hAnsi="Arial" w:cs="Arial"/>
          <w:sz w:val="20"/>
        </w:rPr>
        <w:t>Spomeň si, aby si deň sviatočný svätil.</w:t>
      </w:r>
    </w:p>
    <w:p w:rsidR="00B914B4" w:rsidRPr="00B914B4" w:rsidRDefault="00B914B4" w:rsidP="00B914B4">
      <w:pPr>
        <w:spacing w:line="276" w:lineRule="auto"/>
        <w:rPr>
          <w:rFonts w:ascii="Arial" w:hAnsi="Arial" w:cs="Arial"/>
          <w:sz w:val="20"/>
        </w:rPr>
      </w:pPr>
      <w:r w:rsidRPr="00B914B4">
        <w:rPr>
          <w:rFonts w:ascii="Arial" w:hAnsi="Arial" w:cs="Arial"/>
          <w:sz w:val="20"/>
        </w:rPr>
        <w:t>Cti otca svojho i matku svoju.</w:t>
      </w:r>
    </w:p>
    <w:p w:rsidR="00B914B4" w:rsidRPr="00B914B4" w:rsidRDefault="00B914B4" w:rsidP="00B914B4">
      <w:pPr>
        <w:spacing w:line="276" w:lineRule="auto"/>
        <w:rPr>
          <w:rFonts w:ascii="Arial" w:hAnsi="Arial" w:cs="Arial"/>
          <w:sz w:val="20"/>
        </w:rPr>
      </w:pPr>
      <w:r w:rsidRPr="00B914B4">
        <w:rPr>
          <w:rFonts w:ascii="Arial" w:hAnsi="Arial" w:cs="Arial"/>
          <w:sz w:val="20"/>
        </w:rPr>
        <w:t>Nezabiješ.</w:t>
      </w:r>
    </w:p>
    <w:p w:rsidR="00B914B4" w:rsidRPr="00B914B4" w:rsidRDefault="00B914B4" w:rsidP="00B914B4">
      <w:pPr>
        <w:spacing w:line="276" w:lineRule="auto"/>
        <w:rPr>
          <w:rFonts w:ascii="Arial" w:hAnsi="Arial" w:cs="Arial"/>
          <w:sz w:val="20"/>
        </w:rPr>
      </w:pPr>
      <w:proofErr w:type="spellStart"/>
      <w:r w:rsidRPr="00B914B4">
        <w:rPr>
          <w:rFonts w:ascii="Arial" w:hAnsi="Arial" w:cs="Arial"/>
          <w:sz w:val="20"/>
        </w:rPr>
        <w:t>Nezosmilníš</w:t>
      </w:r>
      <w:proofErr w:type="spellEnd"/>
      <w:r w:rsidRPr="00B914B4">
        <w:rPr>
          <w:rFonts w:ascii="Arial" w:hAnsi="Arial" w:cs="Arial"/>
          <w:sz w:val="20"/>
        </w:rPr>
        <w:t>.</w:t>
      </w:r>
    </w:p>
    <w:p w:rsidR="00B914B4" w:rsidRPr="00B914B4" w:rsidRDefault="00B914B4" w:rsidP="00B914B4">
      <w:pPr>
        <w:spacing w:line="276" w:lineRule="auto"/>
        <w:rPr>
          <w:rFonts w:ascii="Arial" w:hAnsi="Arial" w:cs="Arial"/>
          <w:sz w:val="20"/>
        </w:rPr>
      </w:pPr>
      <w:r w:rsidRPr="00B914B4">
        <w:rPr>
          <w:rFonts w:ascii="Arial" w:hAnsi="Arial" w:cs="Arial"/>
          <w:sz w:val="20"/>
        </w:rPr>
        <w:t>Nepokradneš.</w:t>
      </w:r>
    </w:p>
    <w:p w:rsidR="00B914B4" w:rsidRPr="00B914B4" w:rsidRDefault="00B914B4" w:rsidP="00B914B4">
      <w:pPr>
        <w:spacing w:line="276" w:lineRule="auto"/>
        <w:rPr>
          <w:rFonts w:ascii="Arial" w:hAnsi="Arial" w:cs="Arial"/>
          <w:sz w:val="20"/>
        </w:rPr>
      </w:pPr>
      <w:r w:rsidRPr="00B914B4">
        <w:rPr>
          <w:rFonts w:ascii="Arial" w:hAnsi="Arial" w:cs="Arial"/>
          <w:sz w:val="20"/>
        </w:rPr>
        <w:t>Nepreriekneš krivého svedectva proti blížnemu svojmu.</w:t>
      </w:r>
    </w:p>
    <w:p w:rsidR="00B914B4" w:rsidRPr="00B914B4" w:rsidRDefault="00B914B4" w:rsidP="00B914B4">
      <w:pPr>
        <w:spacing w:line="276" w:lineRule="auto"/>
        <w:rPr>
          <w:rFonts w:ascii="Arial" w:hAnsi="Arial" w:cs="Arial"/>
          <w:sz w:val="20"/>
        </w:rPr>
      </w:pPr>
      <w:r w:rsidRPr="00B914B4">
        <w:rPr>
          <w:rFonts w:ascii="Arial" w:hAnsi="Arial" w:cs="Arial"/>
          <w:sz w:val="20"/>
        </w:rPr>
        <w:t>Nepožiadaš manželku blížneho svojho.</w:t>
      </w:r>
    </w:p>
    <w:p w:rsidR="00B914B4" w:rsidRPr="00B914B4" w:rsidRDefault="00B914B4" w:rsidP="00B914B4">
      <w:pPr>
        <w:spacing w:line="276" w:lineRule="auto"/>
        <w:rPr>
          <w:rFonts w:ascii="Arial" w:hAnsi="Arial" w:cs="Arial"/>
          <w:sz w:val="20"/>
        </w:rPr>
      </w:pPr>
      <w:r w:rsidRPr="00B914B4">
        <w:rPr>
          <w:rFonts w:ascii="Arial" w:hAnsi="Arial" w:cs="Arial"/>
          <w:sz w:val="20"/>
        </w:rPr>
        <w:t>Nepožiadaš majetok blížneho svojho ani ničoho, čo jeho je.</w:t>
      </w:r>
    </w:p>
    <w:p w:rsidR="00B914B4" w:rsidRPr="00B914B4" w:rsidRDefault="00B914B4" w:rsidP="00B914B4">
      <w:pPr>
        <w:spacing w:line="276" w:lineRule="auto"/>
        <w:rPr>
          <w:rFonts w:ascii="Arial" w:hAnsi="Arial" w:cs="Arial"/>
          <w:sz w:val="20"/>
        </w:rPr>
      </w:pPr>
    </w:p>
    <w:p w:rsidR="00F778C2" w:rsidRPr="00256E23" w:rsidRDefault="00B914B4" w:rsidP="00B914B4">
      <w:pPr>
        <w:spacing w:line="276" w:lineRule="auto"/>
        <w:rPr>
          <w:rFonts w:ascii="Arial" w:hAnsi="Arial" w:cs="Arial"/>
          <w:sz w:val="14"/>
        </w:rPr>
      </w:pPr>
      <w:r w:rsidRPr="00B914B4">
        <w:rPr>
          <w:rFonts w:ascii="Arial" w:hAnsi="Arial" w:cs="Arial"/>
          <w:sz w:val="20"/>
        </w:rPr>
        <w:t>„Nech je velebené meno Pánovo odteraz až naveky.“ (Ž 113,2) Amen.</w:t>
      </w:r>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E57CB9" w:rsidRDefault="00E57CB9" w:rsidP="00B914B4">
      <w:pPr>
        <w:spacing w:line="276" w:lineRule="auto"/>
        <w:ind w:hanging="142"/>
        <w:jc w:val="both"/>
        <w:rPr>
          <w:rFonts w:ascii="Arial" w:hAnsi="Arial" w:cs="Arial"/>
          <w:sz w:val="20"/>
        </w:rPr>
      </w:pPr>
    </w:p>
    <w:p w:rsidR="00B914B4" w:rsidRDefault="00B914B4" w:rsidP="00B914B4">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-1612900</wp:posOffset>
                </wp:positionH>
                <wp:positionV relativeFrom="margin">
                  <wp:posOffset>6845300</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B914B4">
                            <w:pPr>
                              <w:rPr>
                                <w:b/>
                                <w:color w:val="002060"/>
                                <w:sz w:val="24"/>
                              </w:rPr>
                            </w:pPr>
                            <w:r w:rsidRPr="004231CE">
                              <w:rPr>
                                <w:b/>
                                <w:color w:val="002060"/>
                                <w:sz w:val="24"/>
                              </w:rPr>
                              <w:t xml:space="preserve">Aplikácia </w:t>
                            </w:r>
                            <w:r w:rsidR="00B914B4">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left:0;text-align:left;margin-left:-127pt;margin-top:539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" filled="f" stroked="f">
                <v:textbox style="mso-fit-shape-to-text:t">
                  <w:txbxContent>
                    <w:p w:rsidR="00CE522B" w:rsidRPr="004231CE" w:rsidRDefault="00CE522B" w:rsidP="00B914B4">
                      <w:pPr>
                        <w:rPr>
                          <w:b/>
                          <w:color w:val="002060"/>
                          <w:sz w:val="24"/>
                        </w:rPr>
                      </w:pPr>
                      <w:r w:rsidRPr="004231CE">
                        <w:rPr>
                          <w:b/>
                          <w:color w:val="002060"/>
                          <w:sz w:val="24"/>
                        </w:rPr>
                        <w:t xml:space="preserve">Aplikácia </w:t>
                      </w:r>
                      <w:r w:rsidR="00B914B4">
                        <w:rPr>
                          <w:b/>
                          <w:color w:val="002060"/>
                          <w:sz w:val="24"/>
                        </w:rPr>
                        <w:t>do života</w:t>
                      </w:r>
                    </w:p>
                  </w:txbxContent>
                </v:textbox>
                <w10:wrap anchory="margin"/>
              </v:shape>
            </w:pict>
          </mc:Fallback>
        </mc:AlternateContent>
      </w:r>
    </w:p>
    <w:p w:rsidR="000B0210" w:rsidRDefault="000B0210" w:rsidP="00B914B4">
      <w:pPr>
        <w:spacing w:line="276" w:lineRule="auto"/>
        <w:ind w:hanging="142"/>
        <w:jc w:val="both"/>
        <w:rPr>
          <w:rFonts w:ascii="Arial" w:hAnsi="Arial" w:cs="Arial"/>
          <w:sz w:val="20"/>
        </w:rPr>
      </w:pPr>
    </w:p>
    <w:p w:rsidR="00B914B4" w:rsidRPr="00B914B4" w:rsidRDefault="00B914B4" w:rsidP="00B914B4">
      <w:pPr>
        <w:spacing w:line="276" w:lineRule="auto"/>
        <w:ind w:hanging="142"/>
        <w:jc w:val="both"/>
        <w:rPr>
          <w:rFonts w:ascii="Arial" w:hAnsi="Arial" w:cs="Arial"/>
          <w:sz w:val="20"/>
        </w:rPr>
      </w:pPr>
      <w:r w:rsidRPr="00B914B4">
        <w:rPr>
          <w:rFonts w:ascii="Arial" w:hAnsi="Arial" w:cs="Arial"/>
          <w:sz w:val="20"/>
        </w:rPr>
        <w:t>- pre veľkú lásku k tebe, Boh očakáva, že mu dáš celú svoju vieru, na neho zameriaš celú svoju nádej a všetky sily vložíš do lásky k Nemu. Toto prikázanie je kľúčom ku všetkým ostatným. – Vieš, čo znamenajú symboly, tetovania, ktoré nosíš? ak sú</w:t>
      </w:r>
      <w:r>
        <w:rPr>
          <w:rFonts w:ascii="Arial" w:hAnsi="Arial" w:cs="Arial"/>
          <w:sz w:val="20"/>
        </w:rPr>
        <w:t xml:space="preserve"> to</w:t>
      </w:r>
      <w:r w:rsidRPr="00B914B4">
        <w:rPr>
          <w:rFonts w:ascii="Arial" w:hAnsi="Arial" w:cs="Arial"/>
          <w:sz w:val="20"/>
        </w:rPr>
        <w:t xml:space="preserve"> nevhodné symboly, tetovanie, nápisy na tričkách – vzdáš sa ich? Vzdaj...</w:t>
      </w:r>
    </w:p>
    <w:p w:rsidR="00B914B4" w:rsidRPr="00B914B4" w:rsidRDefault="00B914B4" w:rsidP="00B914B4">
      <w:pPr>
        <w:spacing w:line="276" w:lineRule="auto"/>
        <w:ind w:hanging="142"/>
        <w:jc w:val="both"/>
        <w:rPr>
          <w:rFonts w:ascii="Arial" w:hAnsi="Arial" w:cs="Arial"/>
          <w:sz w:val="20"/>
        </w:rPr>
      </w:pPr>
    </w:p>
    <w:p w:rsidR="00B914B4" w:rsidRPr="00B914B4" w:rsidRDefault="00D51373" w:rsidP="00B914B4">
      <w:pPr>
        <w:spacing w:line="276" w:lineRule="auto"/>
        <w:ind w:hanging="142"/>
        <w:jc w:val="both"/>
        <w:rPr>
          <w:rFonts w:ascii="Arial" w:hAnsi="Arial" w:cs="Arial"/>
          <w:sz w:val="20"/>
        </w:rPr>
      </w:pPr>
      <w:r>
        <w:rPr>
          <w:rFonts w:ascii="Arial" w:hAnsi="Arial" w:cs="Arial"/>
          <w:sz w:val="20"/>
        </w:rPr>
        <w:t>- ak som</w:t>
      </w:r>
      <w:r w:rsidR="00B914B4" w:rsidRPr="00B914B4">
        <w:rPr>
          <w:rFonts w:ascii="Arial" w:hAnsi="Arial" w:cs="Arial"/>
          <w:sz w:val="20"/>
        </w:rPr>
        <w:t xml:space="preserve"> sa niekedy zúčastnil vyvolávania duchov alebo veštenia, vyznaj to na najbližšej spovedi</w:t>
      </w:r>
    </w:p>
    <w:p w:rsidR="00B914B4" w:rsidRPr="00B914B4" w:rsidRDefault="00B914B4" w:rsidP="00B914B4">
      <w:pPr>
        <w:spacing w:line="276" w:lineRule="auto"/>
        <w:ind w:hanging="142"/>
        <w:jc w:val="both"/>
        <w:rPr>
          <w:rFonts w:ascii="Arial" w:hAnsi="Arial" w:cs="Arial"/>
          <w:sz w:val="20"/>
        </w:rPr>
      </w:pPr>
    </w:p>
    <w:p w:rsidR="00B914B4" w:rsidRPr="00256E23" w:rsidRDefault="00D51373" w:rsidP="00B914B4">
      <w:pPr>
        <w:spacing w:line="276" w:lineRule="auto"/>
        <w:ind w:hanging="142"/>
        <w:jc w:val="both"/>
        <w:rPr>
          <w:rFonts w:ascii="Arial" w:hAnsi="Arial" w:cs="Arial"/>
          <w:sz w:val="20"/>
        </w:rPr>
      </w:pPr>
      <w:r>
        <w:rPr>
          <w:rFonts w:ascii="Arial" w:hAnsi="Arial" w:cs="Arial"/>
          <w:sz w:val="20"/>
        </w:rPr>
        <w:t>- dám</w:t>
      </w:r>
      <w:bookmarkStart w:id="0" w:name="_GoBack"/>
      <w:bookmarkEnd w:id="0"/>
      <w:r w:rsidR="00B914B4" w:rsidRPr="00B914B4">
        <w:rPr>
          <w:rFonts w:ascii="Arial" w:hAnsi="Arial" w:cs="Arial"/>
          <w:sz w:val="20"/>
        </w:rPr>
        <w:t xml:space="preserve"> si nejaký náboženský symbol do svojej izby</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Default="00E57CB9" w:rsidP="00832E5F">
      <w:pPr>
        <w:rPr>
          <w:rFonts w:ascii="Arial" w:hAnsi="Arial" w:cs="Arial"/>
          <w:sz w:val="14"/>
        </w:rPr>
      </w:pPr>
    </w:p>
    <w:p w:rsidR="00B914B4" w:rsidRDefault="00B914B4" w:rsidP="00832E5F">
      <w:pPr>
        <w:rPr>
          <w:rFonts w:ascii="Arial" w:hAnsi="Arial" w:cs="Arial"/>
          <w:sz w:val="14"/>
        </w:rPr>
      </w:pPr>
    </w:p>
    <w:p w:rsidR="00B914B4" w:rsidRDefault="00B914B4" w:rsidP="00832E5F">
      <w:pPr>
        <w:rPr>
          <w:rFonts w:ascii="Arial" w:hAnsi="Arial" w:cs="Arial"/>
          <w:sz w:val="14"/>
        </w:rPr>
      </w:pPr>
      <w:r w:rsidRPr="00256E23">
        <w:rPr>
          <w:rFonts w:ascii="Arial" w:hAnsi="Arial" w:cs="Arial"/>
          <w:noProof/>
          <w:sz w:val="14"/>
          <w:lang w:eastAsia="sk-SK"/>
        </w:rPr>
        <w:lastRenderedPageBreak/>
        <mc:AlternateContent>
          <mc:Choice Requires="wps">
            <w:drawing>
              <wp:anchor distT="45720" distB="45720" distL="114300" distR="114300" simplePos="0" relativeHeight="251685888" behindDoc="0" locked="0" layoutInCell="1" allowOverlap="1" wp14:anchorId="11068C91" wp14:editId="434B4F79">
                <wp:simplePos x="0" y="0"/>
                <wp:positionH relativeFrom="column">
                  <wp:posOffset>-1695450</wp:posOffset>
                </wp:positionH>
                <wp:positionV relativeFrom="paragraph">
                  <wp:posOffset>220345</wp:posOffset>
                </wp:positionV>
                <wp:extent cx="1393190" cy="1404620"/>
                <wp:effectExtent l="0" t="0" r="0" b="0"/>
                <wp:wrapThrough wrapText="bothSides">
                  <wp:wrapPolygon edited="0">
                    <wp:start x="886" y="0"/>
                    <wp:lineTo x="886" y="20337"/>
                    <wp:lineTo x="20675" y="20337"/>
                    <wp:lineTo x="20675" y="0"/>
                    <wp:lineTo x="886" y="0"/>
                  </wp:wrapPolygon>
                </wp:wrapThrough>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B914B4" w:rsidRPr="004231CE" w:rsidRDefault="00B914B4" w:rsidP="00B914B4">
                            <w:pPr>
                              <w:rPr>
                                <w:b/>
                                <w:color w:val="002060"/>
                                <w:sz w:val="24"/>
                              </w:rPr>
                            </w:pPr>
                            <w:r>
                              <w:rPr>
                                <w:b/>
                                <w:color w:val="002060"/>
                                <w:sz w:val="24"/>
                              </w:rPr>
                              <w:t>Materiály 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068C91" id="_x0000_s1034" type="#_x0000_t202" style="position:absolute;margin-left:-133.5pt;margin-top:17.35pt;width:109.7pt;height:110.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" filled="f" stroked="f">
                <v:textbox style="mso-fit-shape-to-text:t">
                  <w:txbxContent>
                    <w:p w:rsidR="00B914B4" w:rsidRPr="004231CE" w:rsidRDefault="00B914B4" w:rsidP="00B914B4">
                      <w:pPr>
                        <w:rPr>
                          <w:b/>
                          <w:color w:val="002060"/>
                          <w:sz w:val="24"/>
                        </w:rPr>
                      </w:pPr>
                      <w:r>
                        <w:rPr>
                          <w:b/>
                          <w:color w:val="002060"/>
                          <w:sz w:val="24"/>
                        </w:rPr>
                        <w:t>Materiály k téme</w:t>
                      </w:r>
                    </w:p>
                  </w:txbxContent>
                </v:textbox>
                <w10:wrap type="through"/>
              </v:shape>
            </w:pict>
          </mc:Fallback>
        </mc:AlternateContent>
      </w:r>
    </w:p>
    <w:p w:rsidR="00B914B4" w:rsidRPr="000B0210" w:rsidRDefault="00B914B4" w:rsidP="000B0210">
      <w:pPr>
        <w:spacing w:line="276" w:lineRule="auto"/>
        <w:rPr>
          <w:rFonts w:ascii="Arial" w:hAnsi="Arial" w:cs="Arial"/>
          <w:sz w:val="12"/>
        </w:rPr>
      </w:pPr>
    </w:p>
    <w:p w:rsidR="00B914B4" w:rsidRPr="000B0210" w:rsidRDefault="00B914B4" w:rsidP="000B0210">
      <w:pPr>
        <w:pStyle w:val="Bezriadkovania"/>
        <w:spacing w:line="276" w:lineRule="auto"/>
        <w:rPr>
          <w:rFonts w:ascii="Arial" w:hAnsi="Arial" w:cs="Arial"/>
          <w:sz w:val="20"/>
        </w:rPr>
      </w:pPr>
      <w:r w:rsidRPr="000B0210">
        <w:rPr>
          <w:rFonts w:ascii="Arial" w:hAnsi="Arial" w:cs="Arial"/>
          <w:sz w:val="20"/>
        </w:rPr>
        <w:t xml:space="preserve">KKC 2084-2141 </w:t>
      </w:r>
      <w:hyperlink r:id="rId10" w:history="1">
        <w:r w:rsidRPr="000B0210">
          <w:rPr>
            <w:rStyle w:val="Hypertextovprepojenie"/>
            <w:rFonts w:ascii="Arial" w:hAnsi="Arial" w:cs="Arial"/>
            <w:sz w:val="20"/>
          </w:rPr>
          <w:t>http://www.katechizmus.sk/index.php?action=getk&amp;kid=2804</w:t>
        </w:r>
      </w:hyperlink>
    </w:p>
    <w:p w:rsidR="00B914B4" w:rsidRPr="000B0210" w:rsidRDefault="00B914B4" w:rsidP="000B0210">
      <w:pPr>
        <w:pStyle w:val="Bezriadkovania"/>
        <w:spacing w:line="276" w:lineRule="auto"/>
        <w:rPr>
          <w:rFonts w:ascii="Arial" w:hAnsi="Arial" w:cs="Arial"/>
          <w:sz w:val="20"/>
        </w:rPr>
      </w:pPr>
      <w:r w:rsidRPr="000B0210">
        <w:rPr>
          <w:rFonts w:ascii="Arial" w:hAnsi="Arial" w:cs="Arial"/>
          <w:sz w:val="20"/>
        </w:rPr>
        <w:t>Kompendium 442- 446</w:t>
      </w:r>
    </w:p>
    <w:p w:rsidR="00B914B4" w:rsidRPr="000B0210" w:rsidRDefault="00B914B4" w:rsidP="000B0210">
      <w:pPr>
        <w:pStyle w:val="Bezriadkovania"/>
        <w:spacing w:line="276" w:lineRule="auto"/>
        <w:rPr>
          <w:rFonts w:ascii="Arial" w:hAnsi="Arial" w:cs="Arial"/>
          <w:sz w:val="20"/>
        </w:rPr>
      </w:pPr>
      <w:proofErr w:type="spellStart"/>
      <w:r w:rsidRPr="000B0210">
        <w:rPr>
          <w:rFonts w:ascii="Arial" w:hAnsi="Arial" w:cs="Arial"/>
          <w:sz w:val="20"/>
        </w:rPr>
        <w:t>Youcat</w:t>
      </w:r>
      <w:proofErr w:type="spellEnd"/>
      <w:r w:rsidRPr="000B0210">
        <w:rPr>
          <w:rFonts w:ascii="Arial" w:hAnsi="Arial" w:cs="Arial"/>
          <w:sz w:val="20"/>
        </w:rPr>
        <w:t xml:space="preserve"> 351-358</w:t>
      </w:r>
    </w:p>
    <w:p w:rsidR="00B914B4" w:rsidRPr="000B0210" w:rsidRDefault="00B914B4" w:rsidP="000B0210">
      <w:pPr>
        <w:pStyle w:val="Bezriadkovania"/>
        <w:spacing w:line="276" w:lineRule="auto"/>
        <w:rPr>
          <w:rFonts w:ascii="Arial" w:hAnsi="Arial" w:cs="Arial"/>
          <w:sz w:val="20"/>
        </w:rPr>
      </w:pPr>
      <w:proofErr w:type="spellStart"/>
      <w:r w:rsidRPr="000B0210">
        <w:rPr>
          <w:rFonts w:ascii="Arial" w:hAnsi="Arial" w:cs="Arial"/>
          <w:sz w:val="20"/>
        </w:rPr>
        <w:t>Lectio</w:t>
      </w:r>
      <w:proofErr w:type="spellEnd"/>
      <w:r w:rsidRPr="000B0210">
        <w:rPr>
          <w:rFonts w:ascii="Arial" w:hAnsi="Arial" w:cs="Arial"/>
          <w:sz w:val="20"/>
        </w:rPr>
        <w:t xml:space="preserve"> divina -Mons. Stanislav Zvolenský - Absolútny primát Boha </w:t>
      </w:r>
      <w:hyperlink r:id="rId11" w:history="1">
        <w:r w:rsidRPr="000B0210">
          <w:rPr>
            <w:rStyle w:val="Hypertextovprepojenie"/>
            <w:rFonts w:ascii="Arial" w:hAnsi="Arial" w:cs="Arial"/>
            <w:sz w:val="20"/>
          </w:rPr>
          <w:t>https://www.abuba.sk/abuba/node/434</w:t>
        </w:r>
      </w:hyperlink>
    </w:p>
    <w:p w:rsidR="00B914B4" w:rsidRPr="000B0210" w:rsidRDefault="00B914B4" w:rsidP="000B0210">
      <w:pPr>
        <w:pStyle w:val="Bezriadkovania"/>
        <w:spacing w:line="276" w:lineRule="auto"/>
        <w:rPr>
          <w:rFonts w:ascii="Arial" w:hAnsi="Arial" w:cs="Arial"/>
          <w:sz w:val="20"/>
        </w:rPr>
      </w:pPr>
      <w:r w:rsidRPr="000B0210">
        <w:rPr>
          <w:rFonts w:ascii="Arial" w:hAnsi="Arial" w:cs="Arial"/>
          <w:sz w:val="20"/>
        </w:rPr>
        <w:t xml:space="preserve">Sv. Otec František - Chráňme sa akéhokoľvek modlárstva </w:t>
      </w:r>
      <w:hyperlink r:id="rId12" w:history="1">
        <w:r w:rsidRPr="000B0210">
          <w:rPr>
            <w:rStyle w:val="Hypertextovprepojenie"/>
            <w:rFonts w:ascii="Arial" w:hAnsi="Arial" w:cs="Arial"/>
            <w:sz w:val="20"/>
          </w:rPr>
          <w:t>https://dku.abuba.sk/node/2103</w:t>
        </w:r>
      </w:hyperlink>
    </w:p>
    <w:p w:rsidR="00B914B4" w:rsidRPr="000B0210" w:rsidRDefault="00B914B4" w:rsidP="000B0210">
      <w:pPr>
        <w:pStyle w:val="Bezriadkovania"/>
        <w:spacing w:line="276" w:lineRule="auto"/>
        <w:rPr>
          <w:rFonts w:ascii="Arial" w:hAnsi="Arial" w:cs="Arial"/>
          <w:sz w:val="20"/>
          <w:lang w:eastAsia="sk-SK"/>
        </w:rPr>
      </w:pPr>
      <w:r w:rsidRPr="000B0210">
        <w:rPr>
          <w:rFonts w:ascii="Arial" w:hAnsi="Arial" w:cs="Arial"/>
          <w:sz w:val="20"/>
        </w:rPr>
        <w:t>Sv. Otec František - Prijať vlastnú slabosť a odmietnuť modly nášho srdca</w:t>
      </w:r>
    </w:p>
    <w:p w:rsidR="00B914B4" w:rsidRPr="000B0210" w:rsidRDefault="00D85B72" w:rsidP="000B0210">
      <w:pPr>
        <w:pStyle w:val="Bezriadkovania"/>
        <w:spacing w:line="276" w:lineRule="auto"/>
        <w:rPr>
          <w:rFonts w:ascii="Arial" w:hAnsi="Arial" w:cs="Arial"/>
          <w:sz w:val="20"/>
        </w:rPr>
      </w:pPr>
      <w:hyperlink r:id="rId13" w:history="1">
        <w:r w:rsidR="00B914B4" w:rsidRPr="000B0210">
          <w:rPr>
            <w:rStyle w:val="Hypertextovprepojenie"/>
            <w:rFonts w:ascii="Arial" w:hAnsi="Arial" w:cs="Arial"/>
            <w:sz w:val="20"/>
          </w:rPr>
          <w:t>https://dku.abuba.sk/node/2105</w:t>
        </w:r>
      </w:hyperlink>
    </w:p>
    <w:p w:rsidR="00B914B4" w:rsidRPr="000B0210" w:rsidRDefault="00B914B4" w:rsidP="000B0210">
      <w:pPr>
        <w:pStyle w:val="Bezriadkovania"/>
        <w:spacing w:line="276" w:lineRule="auto"/>
        <w:rPr>
          <w:rFonts w:ascii="Arial" w:hAnsi="Arial" w:cs="Arial"/>
          <w:sz w:val="20"/>
        </w:rPr>
      </w:pPr>
      <w:r w:rsidRPr="000B0210">
        <w:rPr>
          <w:rFonts w:ascii="Arial" w:hAnsi="Arial" w:cs="Arial"/>
          <w:sz w:val="20"/>
        </w:rPr>
        <w:t xml:space="preserve">VIERA DO VRECKA - OKULTIZMUS </w:t>
      </w:r>
      <w:hyperlink r:id="rId14" w:history="1">
        <w:r w:rsidRPr="000B0210">
          <w:rPr>
            <w:rStyle w:val="Hypertextovprepojenie"/>
            <w:rFonts w:ascii="Arial" w:hAnsi="Arial" w:cs="Arial"/>
            <w:sz w:val="20"/>
          </w:rPr>
          <w:t>https://www.tvlux.sk/archiv/play/15052</w:t>
        </w:r>
      </w:hyperlink>
    </w:p>
    <w:p w:rsidR="00B914B4" w:rsidRPr="000B0210" w:rsidRDefault="00B914B4" w:rsidP="000B0210">
      <w:pPr>
        <w:pStyle w:val="Bezriadkovania"/>
        <w:spacing w:line="276" w:lineRule="auto"/>
        <w:rPr>
          <w:rFonts w:ascii="Arial" w:hAnsi="Arial" w:cs="Arial"/>
          <w:sz w:val="20"/>
        </w:rPr>
      </w:pPr>
      <w:r w:rsidRPr="000B0210">
        <w:rPr>
          <w:rFonts w:ascii="Arial" w:hAnsi="Arial" w:cs="Arial"/>
          <w:sz w:val="20"/>
        </w:rPr>
        <w:t xml:space="preserve">P. </w:t>
      </w:r>
      <w:proofErr w:type="spellStart"/>
      <w:r w:rsidRPr="000B0210">
        <w:rPr>
          <w:rFonts w:ascii="Arial" w:hAnsi="Arial" w:cs="Arial"/>
          <w:sz w:val="20"/>
        </w:rPr>
        <w:t>Tománek</w:t>
      </w:r>
      <w:proofErr w:type="spellEnd"/>
      <w:r w:rsidRPr="000B0210">
        <w:rPr>
          <w:rFonts w:ascii="Arial" w:hAnsi="Arial" w:cs="Arial"/>
          <w:sz w:val="20"/>
        </w:rPr>
        <w:t>, Okultná symbolika a jej praktiky</w:t>
      </w:r>
    </w:p>
    <w:p w:rsidR="00B914B4" w:rsidRPr="000B0210" w:rsidRDefault="00B914B4" w:rsidP="000B0210">
      <w:pPr>
        <w:pStyle w:val="Bezriadkovania"/>
        <w:spacing w:line="276" w:lineRule="auto"/>
        <w:rPr>
          <w:rFonts w:ascii="Arial" w:hAnsi="Arial" w:cs="Arial"/>
          <w:sz w:val="20"/>
        </w:rPr>
      </w:pPr>
      <w:proofErr w:type="spellStart"/>
      <w:r w:rsidRPr="000B0210">
        <w:rPr>
          <w:rFonts w:ascii="Arial" w:hAnsi="Arial" w:cs="Arial"/>
          <w:sz w:val="20"/>
        </w:rPr>
        <w:t>Christus</w:t>
      </w:r>
      <w:proofErr w:type="spellEnd"/>
      <w:r w:rsidRPr="000B0210">
        <w:rPr>
          <w:rFonts w:ascii="Arial" w:hAnsi="Arial" w:cs="Arial"/>
          <w:sz w:val="20"/>
        </w:rPr>
        <w:t xml:space="preserve"> </w:t>
      </w:r>
      <w:proofErr w:type="spellStart"/>
      <w:r w:rsidRPr="000B0210">
        <w:rPr>
          <w:rFonts w:ascii="Arial" w:hAnsi="Arial" w:cs="Arial"/>
          <w:sz w:val="20"/>
        </w:rPr>
        <w:t>vivit</w:t>
      </w:r>
      <w:proofErr w:type="spellEnd"/>
    </w:p>
    <w:p w:rsidR="00B914B4" w:rsidRDefault="00B914B4" w:rsidP="00832E5F">
      <w:pPr>
        <w:rPr>
          <w:rFonts w:ascii="Arial" w:hAnsi="Arial" w:cs="Arial"/>
          <w:sz w:val="20"/>
        </w:rPr>
      </w:pPr>
    </w:p>
    <w:p w:rsidR="000B0210" w:rsidRPr="00B914B4" w:rsidRDefault="000B0210" w:rsidP="000B0210">
      <w:pPr>
        <w:spacing w:line="276" w:lineRule="auto"/>
        <w:jc w:val="both"/>
        <w:rPr>
          <w:rFonts w:ascii="Arial" w:hAnsi="Arial" w:cs="Arial"/>
          <w:sz w:val="20"/>
        </w:rPr>
      </w:pPr>
      <w:r w:rsidRPr="000B0210">
        <w:rPr>
          <w:rFonts w:ascii="Arial" w:hAnsi="Arial" w:cs="Arial"/>
          <w:sz w:val="20"/>
        </w:rPr>
        <w:t>18. marca 1815 bol vo Švajčiarsku popravený istý učiteľ. Keď sa dozvedel, že jeho priateľka čaká s ním dieťa, rozhodol sa ju otráviť, aby si uchránil dobré meno pred ľuďmi. Nešťastnou náhodou použilo pripravenú otravu aj niekoľko iných ľudí. Siedmi z nich zomreli. Pri vyšetrovaní padlo podozrenie aj na učiteľa, bol zatknutý, vinu mu dokázali a súd ho odsúdil na trest smrti. Tento učiteľ bol spočiatku statočným človekom, v škole dosahoval vynikajúce výsledky a ľudia si ho vážili. Bol nadaný a rád sa vzdelával. Čítal všetko, čo mu prišlo pod ruky. Nekritický výber kníh mu podryl vieru. A keďže prečítané duchovne nestrávil a nepochopil, stal sa z neho namyslený, ktorý sa rád oháňal svojou neverou a z veriacich, najmä svojich žiakov sa vysmieval. Strata viery zhubne pôsobila aj na jeho mravný život. Keď ho vo väzení navštívil kňaz, aby ho pripravil na smrť, odsúdenec si vzdychol: Keby som nebol prestúpil prvé prikázanie, ani ostatné prikázania by som neprestúpil. (Zdroj: internet)</w:t>
      </w:r>
    </w:p>
    <w:p w:rsidR="00B914B4" w:rsidRPr="00256E23" w:rsidRDefault="00B914B4" w:rsidP="00832E5F">
      <w:pPr>
        <w:rPr>
          <w:rFonts w:ascii="Arial" w:hAnsi="Arial" w:cs="Arial"/>
          <w:sz w:val="14"/>
        </w:rPr>
      </w:pPr>
    </w:p>
    <w:sectPr w:rsidR="00B914B4" w:rsidRPr="00256E23" w:rsidSect="00832E5F">
      <w:headerReference w:type="default" r:id="rId15"/>
      <w:headerReference w:type="first" r:id="rId16"/>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B72" w:rsidRDefault="00D85B72" w:rsidP="000C45FF">
      <w:r>
        <w:separator/>
      </w:r>
    </w:p>
  </w:endnote>
  <w:endnote w:type="continuationSeparator" w:id="0">
    <w:p w:rsidR="00D85B72" w:rsidRDefault="00D85B72"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B72" w:rsidRDefault="00D85B72" w:rsidP="000C45FF">
      <w:r>
        <w:separator/>
      </w:r>
    </w:p>
  </w:footnote>
  <w:footnote w:type="continuationSeparator" w:id="0">
    <w:p w:rsidR="00D85B72" w:rsidRDefault="00D85B72"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B0210"/>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7121F"/>
    <w:rsid w:val="00376D57"/>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A2118D"/>
    <w:rsid w:val="00A3711B"/>
    <w:rsid w:val="00A67C72"/>
    <w:rsid w:val="00AD76E2"/>
    <w:rsid w:val="00AE7882"/>
    <w:rsid w:val="00B20152"/>
    <w:rsid w:val="00B359E4"/>
    <w:rsid w:val="00B44E8D"/>
    <w:rsid w:val="00B57D98"/>
    <w:rsid w:val="00B70850"/>
    <w:rsid w:val="00B71566"/>
    <w:rsid w:val="00B914B4"/>
    <w:rsid w:val="00BB4F52"/>
    <w:rsid w:val="00BB5864"/>
    <w:rsid w:val="00C066B6"/>
    <w:rsid w:val="00C37BA1"/>
    <w:rsid w:val="00C4674C"/>
    <w:rsid w:val="00C506CF"/>
    <w:rsid w:val="00C72BED"/>
    <w:rsid w:val="00C9578B"/>
    <w:rsid w:val="00CB0030"/>
    <w:rsid w:val="00CB0055"/>
    <w:rsid w:val="00CD74DC"/>
    <w:rsid w:val="00CE522B"/>
    <w:rsid w:val="00D2522B"/>
    <w:rsid w:val="00D422DE"/>
    <w:rsid w:val="00D51373"/>
    <w:rsid w:val="00D5459D"/>
    <w:rsid w:val="00D8349A"/>
    <w:rsid w:val="00D85B72"/>
    <w:rsid w:val="00DA1F4D"/>
    <w:rsid w:val="00DD172A"/>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ku.abuba.sk/node/210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ku.abuba.sk/node/210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uba.sk/abuba/node/434"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katechizmus.sk/index.php?action=getk&amp;kid=2804"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tvlux.sk/archiv/play/150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8AE27F-121A-42EE-9542-5EEBDC20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1</Pages>
  <Words>1491</Words>
  <Characters>8504</Characters>
  <Application>Microsoft Office Word</Application>
  <DocSecurity>0</DocSecurity>
  <Lines>70</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