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Default="00CE4B6A" w:rsidP="001E342F">
      <w:pPr>
        <w:pBdr>
          <w:top w:val="nil"/>
          <w:left w:val="nil"/>
          <w:bottom w:val="nil"/>
          <w:right w:val="nil"/>
          <w:between w:val="nil"/>
        </w:pBdr>
        <w:spacing w:after="0" w:line="240" w:lineRule="auto"/>
        <w:jc w:val="center"/>
        <w:rPr>
          <w:b/>
          <w:color w:val="000000"/>
          <w:sz w:val="28"/>
          <w:szCs w:val="28"/>
        </w:rPr>
      </w:pPr>
      <w:r>
        <w:rPr>
          <w:b/>
          <w:noProof/>
          <w:sz w:val="28"/>
          <w:szCs w:val="28"/>
        </w:rPr>
        <w:drawing>
          <wp:anchor distT="0" distB="0" distL="0" distR="0" simplePos="0" relativeHeight="251659263"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368300" cy="481965"/>
                    </a:xfrm>
                    <a:prstGeom prst="rect">
                      <a:avLst/>
                    </a:prstGeom>
                    <a:ln/>
                  </pic:spPr>
                </pic:pic>
              </a:graphicData>
            </a:graphic>
          </wp:anchor>
        </w:drawing>
      </w:r>
      <w:r w:rsidR="001E342F">
        <w:rPr>
          <w:b/>
          <w:sz w:val="28"/>
          <w:szCs w:val="28"/>
        </w:rPr>
        <w:t>1</w:t>
      </w:r>
      <w:r w:rsidR="00130380">
        <w:rPr>
          <w:b/>
          <w:sz w:val="28"/>
          <w:szCs w:val="28"/>
        </w:rPr>
        <w:t xml:space="preserve">. </w:t>
      </w:r>
      <w:r w:rsidR="00130380">
        <w:rPr>
          <w:b/>
          <w:color w:val="000000"/>
          <w:sz w:val="28"/>
          <w:szCs w:val="28"/>
        </w:rPr>
        <w:t xml:space="preserve">PRACOVNÝ LIST - </w:t>
      </w:r>
      <w:r w:rsidR="001E342F">
        <w:rPr>
          <w:b/>
          <w:color w:val="000000"/>
          <w:sz w:val="28"/>
          <w:szCs w:val="28"/>
        </w:rPr>
        <w:t>ÚVOD</w:t>
      </w:r>
    </w:p>
    <w:p w:rsidR="00130380" w:rsidRDefault="00130380" w:rsidP="001E342F">
      <w:pPr>
        <w:spacing w:after="0" w:line="240" w:lineRule="auto"/>
        <w:jc w:val="center"/>
        <w:rPr>
          <w:sz w:val="24"/>
          <w:szCs w:val="24"/>
        </w:rPr>
      </w:pPr>
      <w:r>
        <w:rPr>
          <w:sz w:val="24"/>
          <w:szCs w:val="24"/>
        </w:rPr>
        <w:t>Diecézny katechetický úrad Bratislavskej arcidiecézy</w:t>
      </w:r>
    </w:p>
    <w:p w:rsidR="00130380" w:rsidRDefault="00130380" w:rsidP="001E342F">
      <w:pPr>
        <w:spacing w:after="0" w:line="240" w:lineRule="auto"/>
        <w:jc w:val="center"/>
        <w:rPr>
          <w:b/>
          <w:color w:val="2E75B5"/>
          <w:sz w:val="24"/>
          <w:szCs w:val="24"/>
        </w:rPr>
      </w:pPr>
      <w:r>
        <w:rPr>
          <w:b/>
          <w:color w:val="2E75B5"/>
          <w:sz w:val="24"/>
          <w:szCs w:val="24"/>
        </w:rPr>
        <w:t>Každodenný život s Božím slovom</w:t>
      </w:r>
    </w:p>
    <w:p w:rsidR="00130380" w:rsidRDefault="00130380" w:rsidP="001E342F">
      <w:pPr>
        <w:spacing w:line="240" w:lineRule="auto"/>
        <w:jc w:val="center"/>
        <w:rPr>
          <w:sz w:val="24"/>
          <w:szCs w:val="24"/>
        </w:rPr>
      </w:pPr>
      <w:r>
        <w:rPr>
          <w:b/>
          <w:color w:val="2E75B5"/>
          <w:sz w:val="24"/>
          <w:szCs w:val="24"/>
        </w:rPr>
        <w:t>Podnety k príprave na Biblickú olympiádu 2019-20</w:t>
      </w:r>
      <w:r w:rsidR="00145CF0">
        <w:rPr>
          <w:noProof/>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p>
    <w:p w:rsidR="00CE4B6A" w:rsidRDefault="00CE4B6A" w:rsidP="00E26FF3">
      <w:pPr>
        <w:rPr>
          <w:sz w:val="24"/>
          <w:szCs w:val="24"/>
        </w:rPr>
      </w:pPr>
    </w:p>
    <w:p w:rsidR="001E342F" w:rsidRPr="00770B40" w:rsidRDefault="001E342F" w:rsidP="001E342F">
      <w:pPr>
        <w:shd w:val="clear" w:color="auto" w:fill="FFFFFF"/>
        <w:spacing w:line="235" w:lineRule="atLeast"/>
        <w:ind w:firstLine="708"/>
        <w:jc w:val="both"/>
        <w:rPr>
          <w:rFonts w:eastAsia="Times New Roman"/>
          <w:color w:val="222222"/>
          <w:sz w:val="24"/>
        </w:rPr>
      </w:pPr>
      <w:r w:rsidRPr="00770B40">
        <w:rPr>
          <w:rFonts w:eastAsia="Times New Roman"/>
          <w:color w:val="222222"/>
          <w:sz w:val="24"/>
        </w:rPr>
        <w:t>Milí katechéti,</w:t>
      </w:r>
    </w:p>
    <w:p w:rsidR="001E342F" w:rsidRPr="00770B40" w:rsidRDefault="001E342F" w:rsidP="001E342F">
      <w:pPr>
        <w:shd w:val="clear" w:color="auto" w:fill="FFFFFF"/>
        <w:spacing w:line="235" w:lineRule="atLeast"/>
        <w:jc w:val="both"/>
        <w:rPr>
          <w:rFonts w:eastAsia="Times New Roman"/>
          <w:color w:val="222222"/>
          <w:sz w:val="24"/>
        </w:rPr>
      </w:pPr>
      <w:r w:rsidRPr="00770B40">
        <w:rPr>
          <w:rFonts w:eastAsia="Times New Roman"/>
          <w:color w:val="222222"/>
          <w:sz w:val="24"/>
        </w:rPr>
        <w:t> </w:t>
      </w:r>
    </w:p>
    <w:p w:rsidR="001E342F" w:rsidRDefault="001E342F" w:rsidP="001E342F">
      <w:pPr>
        <w:shd w:val="clear" w:color="auto" w:fill="FFFFFF"/>
        <w:spacing w:after="0" w:line="240" w:lineRule="auto"/>
        <w:ind w:firstLine="708"/>
        <w:jc w:val="both"/>
        <w:rPr>
          <w:rFonts w:eastAsia="Times New Roman"/>
          <w:color w:val="222222"/>
          <w:sz w:val="24"/>
        </w:rPr>
      </w:pPr>
      <w:r w:rsidRPr="00770B40">
        <w:rPr>
          <w:rFonts w:eastAsia="Times New Roman"/>
          <w:color w:val="222222"/>
          <w:sz w:val="24"/>
        </w:rPr>
        <w:t xml:space="preserve">začal sa nový školský rok a popri našich povinnostiach sa nám aj tento rok otvára možnosť prípravy na Biblickú olympiádu. </w:t>
      </w:r>
    </w:p>
    <w:p w:rsidR="001E342F" w:rsidRDefault="001E342F" w:rsidP="001E342F">
      <w:pPr>
        <w:shd w:val="clear" w:color="auto" w:fill="FFFFFF"/>
        <w:spacing w:after="0" w:line="240" w:lineRule="auto"/>
        <w:ind w:firstLine="708"/>
        <w:jc w:val="both"/>
        <w:rPr>
          <w:rFonts w:eastAsia="Times New Roman"/>
          <w:color w:val="222222"/>
          <w:sz w:val="24"/>
        </w:rPr>
      </w:pPr>
    </w:p>
    <w:p w:rsidR="001E342F" w:rsidRDefault="001E342F" w:rsidP="001E342F">
      <w:pPr>
        <w:shd w:val="clear" w:color="auto" w:fill="FFFFFF"/>
        <w:spacing w:after="0" w:line="240" w:lineRule="auto"/>
        <w:ind w:firstLine="708"/>
        <w:jc w:val="both"/>
        <w:rPr>
          <w:rFonts w:eastAsia="Times New Roman"/>
          <w:color w:val="222222"/>
          <w:sz w:val="24"/>
        </w:rPr>
      </w:pPr>
      <w:r w:rsidRPr="00770B40">
        <w:rPr>
          <w:rFonts w:eastAsia="Times New Roman"/>
          <w:color w:val="222222"/>
          <w:sz w:val="24"/>
        </w:rPr>
        <w:t xml:space="preserve">V propozíciách BO </w:t>
      </w:r>
      <w:r>
        <w:rPr>
          <w:rFonts w:eastAsia="Times New Roman"/>
          <w:color w:val="222222"/>
          <w:sz w:val="24"/>
        </w:rPr>
        <w:t>čítame</w:t>
      </w:r>
      <w:r w:rsidRPr="00770B40">
        <w:rPr>
          <w:rFonts w:eastAsia="Times New Roman"/>
          <w:color w:val="222222"/>
          <w:sz w:val="24"/>
        </w:rPr>
        <w:t xml:space="preserve">, že súťaž je zameraná na vytvorenie trvalého vzťahu k Svätému písmu. Zo skúseností vieme, že nie je jednoduché nadchnúť žiakov pre Božie slovo. Problémom môže byť i samotné Božie slovo, ktorému nie vždy dostatočne rozumieme. Možno sa </w:t>
      </w:r>
      <w:r>
        <w:rPr>
          <w:rFonts w:eastAsia="Times New Roman"/>
          <w:color w:val="222222"/>
          <w:sz w:val="24"/>
        </w:rPr>
        <w:t>objaví problém</w:t>
      </w:r>
      <w:r w:rsidRPr="00770B40">
        <w:rPr>
          <w:rFonts w:eastAsia="Times New Roman"/>
          <w:color w:val="222222"/>
          <w:sz w:val="24"/>
        </w:rPr>
        <w:t xml:space="preserve"> ako pracovať s textom, ako ho </w:t>
      </w:r>
      <w:proofErr w:type="spellStart"/>
      <w:r w:rsidRPr="00770B40">
        <w:rPr>
          <w:rFonts w:eastAsia="Times New Roman"/>
          <w:color w:val="222222"/>
          <w:sz w:val="24"/>
        </w:rPr>
        <w:t>interiorizovať</w:t>
      </w:r>
      <w:proofErr w:type="spellEnd"/>
      <w:r w:rsidRPr="00770B40">
        <w:rPr>
          <w:rFonts w:eastAsia="Times New Roman"/>
          <w:color w:val="222222"/>
          <w:sz w:val="24"/>
        </w:rPr>
        <w:t>, aké pedagogické prostriedky používať v jednotlivých etapách</w:t>
      </w:r>
      <w:r>
        <w:rPr>
          <w:rFonts w:eastAsia="Times New Roman"/>
          <w:color w:val="222222"/>
          <w:sz w:val="24"/>
        </w:rPr>
        <w:t>.</w:t>
      </w:r>
      <w:r w:rsidRPr="00770B40">
        <w:rPr>
          <w:rFonts w:eastAsia="Times New Roman"/>
          <w:color w:val="222222"/>
          <w:sz w:val="24"/>
        </w:rPr>
        <w:t xml:space="preserve"> Akými metódami viesť stretnutia so žiakmi tak, aby príprava nebola zameraná len na získavanie čo najväčšieho množstva vedomostí, ale aby sme predovšetkým pripravovali a sprevádzali žiakov k tomu, aby Božie slovo ich život premieňalo na pohyb smerujúci k Bohu? (</w:t>
      </w:r>
      <w:proofErr w:type="spellStart"/>
      <w:r w:rsidRPr="00770B40">
        <w:rPr>
          <w:rFonts w:eastAsia="Times New Roman"/>
          <w:color w:val="222222"/>
          <w:sz w:val="24"/>
        </w:rPr>
        <w:t>porov</w:t>
      </w:r>
      <w:proofErr w:type="spellEnd"/>
      <w:r w:rsidRPr="00770B40">
        <w:rPr>
          <w:rFonts w:eastAsia="Times New Roman"/>
          <w:color w:val="222222"/>
          <w:sz w:val="24"/>
        </w:rPr>
        <w:t>. VD 24)</w:t>
      </w:r>
    </w:p>
    <w:p w:rsidR="001E342F" w:rsidRPr="00770B40" w:rsidRDefault="001E342F" w:rsidP="001E342F">
      <w:pPr>
        <w:shd w:val="clear" w:color="auto" w:fill="FFFFFF"/>
        <w:spacing w:after="0" w:line="240" w:lineRule="auto"/>
        <w:ind w:firstLine="708"/>
        <w:jc w:val="both"/>
        <w:rPr>
          <w:rFonts w:eastAsia="Times New Roman"/>
          <w:color w:val="222222"/>
          <w:sz w:val="24"/>
        </w:rPr>
      </w:pPr>
    </w:p>
    <w:p w:rsidR="001E342F" w:rsidRDefault="001E342F" w:rsidP="001E342F">
      <w:pPr>
        <w:shd w:val="clear" w:color="auto" w:fill="FFFFFF"/>
        <w:spacing w:after="0" w:line="240" w:lineRule="auto"/>
        <w:ind w:firstLine="708"/>
        <w:jc w:val="both"/>
        <w:rPr>
          <w:rFonts w:eastAsia="Times New Roman"/>
          <w:color w:val="222222"/>
          <w:sz w:val="24"/>
        </w:rPr>
      </w:pPr>
      <w:r w:rsidRPr="00770B40">
        <w:rPr>
          <w:rFonts w:eastAsia="Times New Roman"/>
          <w:color w:val="222222"/>
          <w:sz w:val="24"/>
        </w:rPr>
        <w:t>Formát biblickej súťaže ponúka veľký stimul zásobiť sa vedomosťami. Prirodzenú súťaživosť žiakov môžeme vhodne využiť aj na to, aby sa Božie slovo stalo pre nich príťažlivé, načúvali mu, nechali sa ním inšpirovať a žili ho.</w:t>
      </w:r>
    </w:p>
    <w:p w:rsidR="001E342F" w:rsidRPr="00770B40" w:rsidRDefault="001E342F" w:rsidP="001E342F">
      <w:pPr>
        <w:shd w:val="clear" w:color="auto" w:fill="FFFFFF"/>
        <w:spacing w:after="0" w:line="240" w:lineRule="auto"/>
        <w:ind w:firstLine="708"/>
        <w:jc w:val="both"/>
        <w:rPr>
          <w:rFonts w:eastAsia="Times New Roman"/>
          <w:color w:val="222222"/>
          <w:sz w:val="24"/>
        </w:rPr>
      </w:pPr>
    </w:p>
    <w:p w:rsidR="001E342F" w:rsidRDefault="001E342F" w:rsidP="001E342F">
      <w:pPr>
        <w:shd w:val="clear" w:color="auto" w:fill="FFFFFF"/>
        <w:spacing w:after="0" w:line="240" w:lineRule="auto"/>
        <w:ind w:firstLine="708"/>
        <w:jc w:val="both"/>
        <w:rPr>
          <w:rFonts w:eastAsia="Times New Roman"/>
          <w:color w:val="222222"/>
          <w:sz w:val="24"/>
        </w:rPr>
      </w:pPr>
      <w:r w:rsidRPr="00770B40">
        <w:rPr>
          <w:rFonts w:eastAsia="Times New Roman"/>
          <w:color w:val="222222"/>
          <w:sz w:val="24"/>
        </w:rPr>
        <w:t xml:space="preserve">V procese prípravy na Biblickú olympiádu Vám chceme byť nápomocní a pripravovať podnety vo forme pracovných listov venovaných Evanjeliu podľa Jána. Pracovné listy, ktorých bude 21 (tak, ako kapitol) sa pokúsime uverejňovať v týždňovom intervale. </w:t>
      </w:r>
    </w:p>
    <w:p w:rsidR="001E342F" w:rsidRPr="00770B40" w:rsidRDefault="001E342F" w:rsidP="001E342F">
      <w:pPr>
        <w:shd w:val="clear" w:color="auto" w:fill="FFFFFF"/>
        <w:spacing w:after="0" w:line="240" w:lineRule="auto"/>
        <w:ind w:firstLine="708"/>
        <w:jc w:val="both"/>
        <w:rPr>
          <w:rFonts w:eastAsia="Times New Roman"/>
          <w:color w:val="222222"/>
          <w:sz w:val="24"/>
        </w:rPr>
      </w:pPr>
    </w:p>
    <w:p w:rsidR="002043D1" w:rsidRDefault="002043D1" w:rsidP="001E342F">
      <w:pPr>
        <w:shd w:val="clear" w:color="auto" w:fill="FFFFFF"/>
        <w:spacing w:after="0" w:line="240" w:lineRule="auto"/>
        <w:ind w:firstLine="708"/>
        <w:jc w:val="both"/>
        <w:rPr>
          <w:rFonts w:eastAsia="Times New Roman"/>
          <w:color w:val="222222"/>
          <w:sz w:val="24"/>
        </w:rPr>
      </w:pPr>
    </w:p>
    <w:p w:rsidR="001E342F" w:rsidRPr="002043D1" w:rsidRDefault="001E342F" w:rsidP="001E342F">
      <w:pPr>
        <w:shd w:val="clear" w:color="auto" w:fill="FFFFFF"/>
        <w:spacing w:after="0" w:line="240" w:lineRule="auto"/>
        <w:ind w:firstLine="708"/>
        <w:jc w:val="both"/>
        <w:rPr>
          <w:rFonts w:eastAsia="Times New Roman"/>
          <w:b/>
          <w:color w:val="222222"/>
          <w:sz w:val="24"/>
        </w:rPr>
      </w:pPr>
      <w:r w:rsidRPr="002043D1">
        <w:rPr>
          <w:rFonts w:eastAsia="Times New Roman"/>
          <w:b/>
          <w:color w:val="222222"/>
          <w:sz w:val="24"/>
        </w:rPr>
        <w:t xml:space="preserve">Pracovné listy budú obsahovať niekoľko častí: </w:t>
      </w:r>
    </w:p>
    <w:p w:rsidR="001E342F" w:rsidRDefault="001E342F" w:rsidP="001E342F">
      <w:pPr>
        <w:shd w:val="clear" w:color="auto" w:fill="FFFFFF"/>
        <w:spacing w:after="0" w:line="240" w:lineRule="auto"/>
        <w:ind w:firstLine="708"/>
        <w:jc w:val="both"/>
        <w:rPr>
          <w:rFonts w:eastAsia="Times New Roman"/>
          <w:b/>
          <w:color w:val="222222"/>
          <w:sz w:val="24"/>
        </w:rPr>
      </w:pPr>
      <w:r w:rsidRPr="00E415F7">
        <w:rPr>
          <w:rFonts w:eastAsia="Times New Roman"/>
          <w:b/>
          <w:color w:val="222222"/>
          <w:sz w:val="24"/>
        </w:rPr>
        <w:t xml:space="preserve">hneď v úvode bude pracovný list obsahovať určitý text Svätého písma (z konkrétnej kapitoly Evanjelia podľa Jána), ďalej porozumenie textu pomocou vysvetlenia kľúčových slov, súvislosti s inými časťami Sv. písma, </w:t>
      </w:r>
      <w:proofErr w:type="spellStart"/>
      <w:r w:rsidRPr="00E415F7">
        <w:rPr>
          <w:rFonts w:eastAsia="Times New Roman"/>
          <w:b/>
          <w:color w:val="222222"/>
          <w:sz w:val="24"/>
        </w:rPr>
        <w:t>uživotnenie</w:t>
      </w:r>
      <w:proofErr w:type="spellEnd"/>
      <w:r w:rsidRPr="00E415F7">
        <w:rPr>
          <w:rFonts w:eastAsia="Times New Roman"/>
          <w:b/>
          <w:color w:val="222222"/>
          <w:sz w:val="24"/>
        </w:rPr>
        <w:t xml:space="preserve"> cez konkrétnu metódu práce s Božím slovom, sebareflexiu – spytovanie svedomia, modlitbu a napokon Slovo na zapamätanie si. Súčasťou budú i súťažné úlohy, testy, krížovky.</w:t>
      </w:r>
      <w:r w:rsidR="002043D1">
        <w:rPr>
          <w:rFonts w:eastAsia="Times New Roman"/>
          <w:b/>
          <w:color w:val="222222"/>
          <w:sz w:val="24"/>
        </w:rPr>
        <w:t xml:space="preserve"> </w:t>
      </w:r>
    </w:p>
    <w:p w:rsidR="001E342F" w:rsidRPr="00E415F7" w:rsidRDefault="001E342F" w:rsidP="001E342F">
      <w:pPr>
        <w:shd w:val="clear" w:color="auto" w:fill="FFFFFF"/>
        <w:spacing w:after="0" w:line="240" w:lineRule="auto"/>
        <w:ind w:firstLine="708"/>
        <w:jc w:val="both"/>
        <w:rPr>
          <w:rFonts w:eastAsia="Times New Roman"/>
          <w:b/>
          <w:color w:val="222222"/>
          <w:sz w:val="24"/>
        </w:rPr>
      </w:pPr>
    </w:p>
    <w:p w:rsidR="001E342F" w:rsidRDefault="001E342F" w:rsidP="001E342F">
      <w:pPr>
        <w:shd w:val="clear" w:color="auto" w:fill="FFFFFF"/>
        <w:spacing w:after="0" w:line="240" w:lineRule="auto"/>
        <w:ind w:firstLine="708"/>
        <w:jc w:val="both"/>
        <w:rPr>
          <w:rFonts w:eastAsia="Times New Roman"/>
          <w:color w:val="222222"/>
          <w:sz w:val="24"/>
        </w:rPr>
      </w:pPr>
      <w:r w:rsidRPr="00770B40">
        <w:rPr>
          <w:rFonts w:eastAsia="Times New Roman"/>
          <w:color w:val="222222"/>
          <w:sz w:val="24"/>
        </w:rPr>
        <w:t>Aby príprava splnila svoj účel</w:t>
      </w:r>
      <w:r>
        <w:rPr>
          <w:rFonts w:eastAsia="Times New Roman"/>
          <w:color w:val="222222"/>
          <w:sz w:val="24"/>
        </w:rPr>
        <w:t>,</w:t>
      </w:r>
      <w:r w:rsidRPr="00770B40">
        <w:rPr>
          <w:rFonts w:eastAsia="Times New Roman"/>
          <w:color w:val="222222"/>
          <w:sz w:val="24"/>
        </w:rPr>
        <w:t xml:space="preserve"> </w:t>
      </w:r>
      <w:r>
        <w:rPr>
          <w:rFonts w:eastAsia="Times New Roman"/>
          <w:color w:val="222222"/>
          <w:sz w:val="24"/>
        </w:rPr>
        <w:t>odporúčame p</w:t>
      </w:r>
      <w:r w:rsidRPr="00770B40">
        <w:rPr>
          <w:rFonts w:eastAsia="Times New Roman"/>
          <w:color w:val="222222"/>
          <w:sz w:val="24"/>
        </w:rPr>
        <w:t>ravideln</w:t>
      </w:r>
      <w:r>
        <w:rPr>
          <w:rFonts w:eastAsia="Times New Roman"/>
          <w:color w:val="222222"/>
          <w:sz w:val="24"/>
        </w:rPr>
        <w:t>é</w:t>
      </w:r>
      <w:r w:rsidRPr="00770B40">
        <w:rPr>
          <w:rFonts w:eastAsia="Times New Roman"/>
          <w:color w:val="222222"/>
          <w:sz w:val="24"/>
        </w:rPr>
        <w:t xml:space="preserve"> stretnutia so žiakmi v skupinkách.  Počas stretnutí Vás povzbudzujeme zamerať sa zvlášť na momenty, v ktorých Slovo Boha volá každého žiaka osobným spôsobom (</w:t>
      </w:r>
      <w:proofErr w:type="spellStart"/>
      <w:r w:rsidRPr="00770B40">
        <w:rPr>
          <w:rFonts w:eastAsia="Times New Roman"/>
          <w:color w:val="222222"/>
          <w:sz w:val="24"/>
        </w:rPr>
        <w:t>porov</w:t>
      </w:r>
      <w:proofErr w:type="spellEnd"/>
      <w:r w:rsidRPr="00770B40">
        <w:rPr>
          <w:rFonts w:eastAsia="Times New Roman"/>
          <w:color w:val="222222"/>
          <w:sz w:val="24"/>
        </w:rPr>
        <w:t xml:space="preserve">. VD 77). Teda momenty, v ktorých sa Boh dotýka žiaka. </w:t>
      </w:r>
      <w:r>
        <w:rPr>
          <w:rFonts w:eastAsia="Times New Roman"/>
          <w:color w:val="222222"/>
          <w:sz w:val="24"/>
        </w:rPr>
        <w:t xml:space="preserve">Z tohto dôvodu odporúčame </w:t>
      </w:r>
      <w:r w:rsidRPr="00770B40">
        <w:rPr>
          <w:rFonts w:eastAsia="Times New Roman"/>
          <w:color w:val="222222"/>
          <w:sz w:val="24"/>
        </w:rPr>
        <w:t xml:space="preserve">nechať </w:t>
      </w:r>
      <w:r>
        <w:rPr>
          <w:rFonts w:eastAsia="Times New Roman"/>
          <w:color w:val="222222"/>
          <w:sz w:val="24"/>
        </w:rPr>
        <w:t xml:space="preserve">aj </w:t>
      </w:r>
      <w:r w:rsidRPr="00770B40">
        <w:rPr>
          <w:rFonts w:eastAsia="Times New Roman"/>
          <w:color w:val="222222"/>
          <w:sz w:val="24"/>
        </w:rPr>
        <w:t>priestor pre spontánne zdieľanie sa</w:t>
      </w:r>
      <w:r>
        <w:rPr>
          <w:rFonts w:eastAsia="Times New Roman"/>
          <w:color w:val="222222"/>
          <w:sz w:val="24"/>
        </w:rPr>
        <w:t>,</w:t>
      </w:r>
      <w:r w:rsidRPr="00770B40">
        <w:rPr>
          <w:rFonts w:eastAsia="Times New Roman"/>
          <w:color w:val="222222"/>
          <w:sz w:val="24"/>
        </w:rPr>
        <w:t xml:space="preserve"> či modlitbu v skupinke, prípadne podnety, ktoré si žiaci sami navrhnú ako </w:t>
      </w:r>
      <w:proofErr w:type="spellStart"/>
      <w:r w:rsidRPr="00770B40">
        <w:rPr>
          <w:rFonts w:eastAsia="Times New Roman"/>
          <w:color w:val="222222"/>
          <w:sz w:val="24"/>
        </w:rPr>
        <w:t>uživotnenie</w:t>
      </w:r>
      <w:proofErr w:type="spellEnd"/>
      <w:r w:rsidRPr="00770B40">
        <w:rPr>
          <w:rFonts w:eastAsia="Times New Roman"/>
          <w:color w:val="222222"/>
          <w:sz w:val="24"/>
        </w:rPr>
        <w:t xml:space="preserve"> Božieho slova do svojho života. </w:t>
      </w:r>
    </w:p>
    <w:p w:rsidR="001E342F" w:rsidRPr="00770B40" w:rsidRDefault="001E342F" w:rsidP="00145CF0">
      <w:pPr>
        <w:shd w:val="clear" w:color="auto" w:fill="FFFFFF"/>
        <w:spacing w:after="0" w:line="240" w:lineRule="auto"/>
        <w:ind w:firstLine="708"/>
        <w:jc w:val="both"/>
        <w:rPr>
          <w:rFonts w:eastAsia="Times New Roman"/>
          <w:color w:val="222222"/>
          <w:sz w:val="24"/>
        </w:rPr>
      </w:pPr>
    </w:p>
    <w:p w:rsidR="00E26FF3" w:rsidRDefault="001E342F" w:rsidP="00145CF0">
      <w:pPr>
        <w:jc w:val="both"/>
        <w:rPr>
          <w:rFonts w:eastAsia="Times New Roman"/>
          <w:color w:val="222222"/>
          <w:sz w:val="24"/>
        </w:rPr>
      </w:pPr>
      <w:r>
        <w:rPr>
          <w:rFonts w:eastAsia="Times New Roman"/>
          <w:color w:val="222222"/>
          <w:sz w:val="24"/>
        </w:rPr>
        <w:t>Na záver Vás p</w:t>
      </w:r>
      <w:r w:rsidRPr="00770B40">
        <w:rPr>
          <w:rFonts w:eastAsia="Times New Roman"/>
          <w:color w:val="222222"/>
          <w:sz w:val="24"/>
        </w:rPr>
        <w:t>ozývame spolu s nami zverovať v modlitbe</w:t>
      </w:r>
      <w:r>
        <w:rPr>
          <w:rFonts w:eastAsia="Times New Roman"/>
          <w:color w:val="222222"/>
          <w:sz w:val="24"/>
        </w:rPr>
        <w:t xml:space="preserve"> Vás – katechétov, žiakov i celú túto prípravu na biblickú olympiádu </w:t>
      </w:r>
      <w:r w:rsidRPr="00770B40">
        <w:rPr>
          <w:rFonts w:eastAsia="Times New Roman"/>
          <w:color w:val="222222"/>
          <w:sz w:val="24"/>
        </w:rPr>
        <w:t>našej Nebeskej Matke, ktorá je symbolom otvorenia sa Bohu a blížnym; aktívneho počúvania, ktoré zvnútorňuje, asimiluje Slovo, a ktoré sa v nej stáva formou života. (</w:t>
      </w:r>
      <w:proofErr w:type="spellStart"/>
      <w:r w:rsidRPr="00770B40">
        <w:rPr>
          <w:rFonts w:eastAsia="Times New Roman"/>
          <w:color w:val="222222"/>
          <w:sz w:val="24"/>
        </w:rPr>
        <w:t>porov</w:t>
      </w:r>
      <w:proofErr w:type="spellEnd"/>
      <w:r>
        <w:rPr>
          <w:rFonts w:eastAsia="Times New Roman"/>
          <w:color w:val="222222"/>
          <w:sz w:val="24"/>
        </w:rPr>
        <w:t>.</w:t>
      </w:r>
      <w:r w:rsidRPr="00770B40">
        <w:rPr>
          <w:rFonts w:eastAsia="Times New Roman"/>
          <w:color w:val="222222"/>
          <w:sz w:val="24"/>
        </w:rPr>
        <w:t xml:space="preserve"> VD 27)</w:t>
      </w:r>
      <w:bookmarkStart w:id="1" w:name="_GoBack"/>
      <w:bookmarkEnd w:id="1"/>
    </w:p>
    <w:p w:rsidR="002043D1" w:rsidRDefault="002043D1" w:rsidP="00145CF0">
      <w:pPr>
        <w:jc w:val="both"/>
        <w:rPr>
          <w:rFonts w:eastAsia="Times New Roman"/>
          <w:color w:val="222222"/>
          <w:sz w:val="24"/>
        </w:rPr>
      </w:pPr>
      <w:r w:rsidRPr="00FD2627">
        <w:rPr>
          <w:rFonts w:eastAsia="Times New Roman"/>
          <w:color w:val="222222"/>
          <w:sz w:val="24"/>
        </w:rPr>
        <w:lastRenderedPageBreak/>
        <w:t xml:space="preserve">Zdrojový materiál pri príprave pracovných listov: internet; J. </w:t>
      </w:r>
      <w:proofErr w:type="spellStart"/>
      <w:r w:rsidRPr="00FD2627">
        <w:rPr>
          <w:rFonts w:eastAsia="Times New Roman"/>
          <w:color w:val="222222"/>
          <w:sz w:val="24"/>
        </w:rPr>
        <w:t>Ponessa</w:t>
      </w:r>
      <w:proofErr w:type="spellEnd"/>
      <w:r w:rsidRPr="00FD2627">
        <w:rPr>
          <w:rFonts w:eastAsia="Times New Roman"/>
          <w:color w:val="222222"/>
          <w:sz w:val="24"/>
        </w:rPr>
        <w:t xml:space="preserve">, L.W. </w:t>
      </w:r>
      <w:proofErr w:type="spellStart"/>
      <w:r w:rsidRPr="00FD2627">
        <w:rPr>
          <w:rFonts w:eastAsia="Times New Roman"/>
          <w:color w:val="222222"/>
          <w:sz w:val="24"/>
        </w:rPr>
        <w:t>Manhardt</w:t>
      </w:r>
      <w:proofErr w:type="spellEnd"/>
      <w:r w:rsidRPr="00FD2627">
        <w:rPr>
          <w:rFonts w:eastAsia="Times New Roman"/>
          <w:color w:val="222222"/>
          <w:sz w:val="24"/>
        </w:rPr>
        <w:t xml:space="preserve"> – Poďte a uvidíte; S. </w:t>
      </w:r>
      <w:proofErr w:type="spellStart"/>
      <w:r w:rsidRPr="00FD2627">
        <w:rPr>
          <w:rFonts w:eastAsia="Times New Roman"/>
          <w:color w:val="222222"/>
          <w:sz w:val="24"/>
        </w:rPr>
        <w:t>Fausti</w:t>
      </w:r>
      <w:proofErr w:type="spellEnd"/>
      <w:r w:rsidRPr="00FD2627">
        <w:rPr>
          <w:rFonts w:eastAsia="Times New Roman"/>
          <w:color w:val="222222"/>
          <w:sz w:val="24"/>
        </w:rPr>
        <w:t xml:space="preserve"> – Nad </w:t>
      </w:r>
      <w:proofErr w:type="spellStart"/>
      <w:r w:rsidRPr="00FD2627">
        <w:rPr>
          <w:rFonts w:eastAsia="Times New Roman"/>
          <w:color w:val="222222"/>
          <w:sz w:val="24"/>
        </w:rPr>
        <w:t>evangeliem</w:t>
      </w:r>
      <w:proofErr w:type="spellEnd"/>
      <w:r w:rsidRPr="00FD2627">
        <w:rPr>
          <w:rFonts w:eastAsia="Times New Roman"/>
          <w:color w:val="222222"/>
          <w:sz w:val="24"/>
        </w:rPr>
        <w:t xml:space="preserve"> </w:t>
      </w:r>
      <w:proofErr w:type="spellStart"/>
      <w:r w:rsidRPr="00FD2627">
        <w:rPr>
          <w:rFonts w:eastAsia="Times New Roman"/>
          <w:color w:val="222222"/>
          <w:sz w:val="24"/>
        </w:rPr>
        <w:t>podle</w:t>
      </w:r>
      <w:proofErr w:type="spellEnd"/>
      <w:r w:rsidRPr="00FD2627">
        <w:rPr>
          <w:rFonts w:eastAsia="Times New Roman"/>
          <w:color w:val="222222"/>
          <w:sz w:val="24"/>
        </w:rPr>
        <w:t xml:space="preserve"> Jana; Slovník biblickej teológie; J. Heriban – Príručný lexikón biblických vied; Ľ. </w:t>
      </w:r>
      <w:proofErr w:type="spellStart"/>
      <w:r w:rsidRPr="00FD2627">
        <w:rPr>
          <w:rFonts w:eastAsia="Times New Roman"/>
          <w:color w:val="222222"/>
          <w:sz w:val="24"/>
        </w:rPr>
        <w:t>Onderčin</w:t>
      </w:r>
      <w:proofErr w:type="spellEnd"/>
      <w:r w:rsidRPr="00FD2627">
        <w:rPr>
          <w:rFonts w:eastAsia="Times New Roman"/>
          <w:color w:val="222222"/>
          <w:sz w:val="24"/>
        </w:rPr>
        <w:t xml:space="preserve"> – V hlbinách slova</w:t>
      </w:r>
    </w:p>
    <w:p w:rsidR="002043D1" w:rsidRDefault="002043D1" w:rsidP="001E342F"/>
    <w:p w:rsidR="002E3D39" w:rsidRDefault="00145CF0"/>
    <w:sectPr w:rsidR="002E3D39"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130380"/>
    <w:rsid w:val="00145CF0"/>
    <w:rsid w:val="001E342F"/>
    <w:rsid w:val="002043D1"/>
    <w:rsid w:val="0055166B"/>
    <w:rsid w:val="00676252"/>
    <w:rsid w:val="007C4532"/>
    <w:rsid w:val="009B5ADC"/>
    <w:rsid w:val="009F70F2"/>
    <w:rsid w:val="00A129DA"/>
    <w:rsid w:val="00A65FB7"/>
    <w:rsid w:val="00C45F00"/>
    <w:rsid w:val="00CE4B6A"/>
    <w:rsid w:val="00DD5A6A"/>
    <w:rsid w:val="00E26FF3"/>
    <w:rsid w:val="00EA7DFD"/>
    <w:rsid w:val="00FD26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5"/>
      </o:rules>
    </o:shapelayout>
  </w:shapeDefaults>
  <w:decimalSymbol w:val=","/>
  <w:listSeparator w:val=";"/>
  <w15:docId w15:val="{1DDE5014-98DC-4BE3-AA63-8CD9314D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432</Words>
  <Characters>2465</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11</cp:revision>
  <dcterms:created xsi:type="dcterms:W3CDTF">2019-10-27T17:31:00Z</dcterms:created>
  <dcterms:modified xsi:type="dcterms:W3CDTF">2019-11-07T10:46:00Z</dcterms:modified>
</cp:coreProperties>
</file>