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CB9" w:rsidRPr="004231CE" w:rsidRDefault="00E57CB9" w:rsidP="00832E5F">
      <w:pPr>
        <w:pStyle w:val="Bezriadkovania"/>
      </w:pPr>
      <w:r>
        <w:rPr>
          <w:noProof/>
          <w:lang w:eastAsia="sk-SK"/>
        </w:rPr>
        <mc:AlternateContent>
          <mc:Choice Requires="wps">
            <w:drawing>
              <wp:anchor distT="0" distB="0" distL="71755" distR="71755" simplePos="0" relativeHeight="251659264" behindDoc="0" locked="0" layoutInCell="1" allowOverlap="0" wp14:anchorId="44BA3BE9" wp14:editId="37993FC6">
                <wp:simplePos x="0" y="0"/>
                <wp:positionH relativeFrom="margin">
                  <wp:posOffset>-1790065</wp:posOffset>
                </wp:positionH>
                <wp:positionV relativeFrom="page">
                  <wp:posOffset>215900</wp:posOffset>
                </wp:positionV>
                <wp:extent cx="2019600" cy="1836000"/>
                <wp:effectExtent l="0" t="0" r="0" b="0"/>
                <wp:wrapNone/>
                <wp:docPr id="1" name="Ová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600" cy="183600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7CB9" w:rsidRDefault="00843DF2" w:rsidP="00E57CB9">
                            <w:pPr>
                              <w:spacing w:line="276" w:lineRule="auto"/>
                              <w:jc w:val="center"/>
                              <w:rPr>
                                <w:b/>
                                <w:color w:val="00206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8"/>
                              </w:rPr>
                              <w:t>2</w:t>
                            </w:r>
                            <w:r w:rsidR="00E57CB9">
                              <w:rPr>
                                <w:b/>
                                <w:color w:val="002060"/>
                                <w:sz w:val="28"/>
                              </w:rPr>
                              <w:t>.</w:t>
                            </w:r>
                            <w:r w:rsidR="00D8349A">
                              <w:rPr>
                                <w:b/>
                                <w:color w:val="002060"/>
                                <w:sz w:val="28"/>
                              </w:rPr>
                              <w:t xml:space="preserve"> </w:t>
                            </w:r>
                            <w:r w:rsidR="00E57CB9">
                              <w:rPr>
                                <w:b/>
                                <w:color w:val="002060"/>
                                <w:sz w:val="28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002060"/>
                                <w:sz w:val="28"/>
                              </w:rPr>
                              <w:t>4</w:t>
                            </w:r>
                            <w:r w:rsidR="00E57CB9">
                              <w:rPr>
                                <w:b/>
                                <w:color w:val="002060"/>
                                <w:sz w:val="28"/>
                              </w:rPr>
                              <w:t>.</w:t>
                            </w:r>
                          </w:p>
                          <w:p w:rsidR="00E57CB9" w:rsidRPr="00E57CB9" w:rsidRDefault="00843DF2" w:rsidP="00E57CB9">
                            <w:pPr>
                              <w:spacing w:line="276" w:lineRule="auto"/>
                              <w:jc w:val="center"/>
                              <w:rPr>
                                <w:b/>
                                <w:color w:val="00206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8"/>
                              </w:rPr>
                              <w:t>SVÄTÉ PÍSMO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BA3BE9" id="Ovál 1" o:spid="_x0000_s1026" style="position:absolute;margin-left:-140.95pt;margin-top:17pt;width:159pt;height:144.55pt;z-index:251659264;visibility:visible;mso-wrap-style:square;mso-width-percent:0;mso-height-percent:0;mso-wrap-distance-left:5.65pt;mso-wrap-distance-top:0;mso-wrap-distance-right:5.65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" o:allowoverlap="f" fillcolor="#d5d1d1 [1305]" stroked="f" strokeweight="1pt">
                <v:stroke joinstyle="miter"/>
                <v:textbox>
                  <w:txbxContent>
                    <w:p w:rsidR="00E57CB9" w:rsidRDefault="00843DF2" w:rsidP="00E57CB9">
                      <w:pPr>
                        <w:spacing w:line="276" w:lineRule="auto"/>
                        <w:jc w:val="center"/>
                        <w:rPr>
                          <w:b/>
                          <w:color w:val="002060"/>
                          <w:sz w:val="28"/>
                        </w:rPr>
                      </w:pPr>
                      <w:r>
                        <w:rPr>
                          <w:b/>
                          <w:color w:val="002060"/>
                          <w:sz w:val="28"/>
                        </w:rPr>
                        <w:t>2</w:t>
                      </w:r>
                      <w:r w:rsidR="00E57CB9">
                        <w:rPr>
                          <w:b/>
                          <w:color w:val="002060"/>
                          <w:sz w:val="28"/>
                        </w:rPr>
                        <w:t>.</w:t>
                      </w:r>
                      <w:r w:rsidR="00D8349A">
                        <w:rPr>
                          <w:b/>
                          <w:color w:val="002060"/>
                          <w:sz w:val="28"/>
                        </w:rPr>
                        <w:t xml:space="preserve"> </w:t>
                      </w:r>
                      <w:r w:rsidR="00E57CB9">
                        <w:rPr>
                          <w:b/>
                          <w:color w:val="002060"/>
                          <w:sz w:val="28"/>
                        </w:rPr>
                        <w:t>1</w:t>
                      </w:r>
                      <w:r>
                        <w:rPr>
                          <w:b/>
                          <w:color w:val="002060"/>
                          <w:sz w:val="28"/>
                        </w:rPr>
                        <w:t>4</w:t>
                      </w:r>
                      <w:r w:rsidR="00E57CB9">
                        <w:rPr>
                          <w:b/>
                          <w:color w:val="002060"/>
                          <w:sz w:val="28"/>
                        </w:rPr>
                        <w:t>.</w:t>
                      </w:r>
                    </w:p>
                    <w:p w:rsidR="00E57CB9" w:rsidRPr="00E57CB9" w:rsidRDefault="00843DF2" w:rsidP="00E57CB9">
                      <w:pPr>
                        <w:spacing w:line="276" w:lineRule="auto"/>
                        <w:jc w:val="center"/>
                        <w:rPr>
                          <w:b/>
                          <w:color w:val="002060"/>
                          <w:sz w:val="28"/>
                        </w:rPr>
                      </w:pPr>
                      <w:r>
                        <w:rPr>
                          <w:b/>
                          <w:color w:val="002060"/>
                          <w:sz w:val="28"/>
                        </w:rPr>
                        <w:t>SVÄTÉ PÍSMO</w:t>
                      </w:r>
                    </w:p>
                  </w:txbxContent>
                </v:textbox>
                <w10:wrap anchorx="margin" anchory="page"/>
              </v:oval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57CB9" w:rsidRPr="004572ED" w:rsidRDefault="00E57CB9" w:rsidP="00E57CB9">
      <w:pPr>
        <w:pStyle w:val="Bezriadkovania"/>
        <w:ind w:firstLine="720"/>
        <w:rPr>
          <w:rFonts w:ascii="Arial" w:hAnsi="Arial" w:cs="Arial"/>
          <w:sz w:val="20"/>
        </w:rPr>
      </w:pPr>
      <w:r w:rsidRPr="004572ED">
        <w:rPr>
          <w:rFonts w:ascii="Arial" w:hAnsi="Arial" w:cs="Arial"/>
          <w:b/>
          <w:color w:val="002060"/>
          <w:sz w:val="24"/>
        </w:rPr>
        <w:t>Cieľ:</w:t>
      </w:r>
      <w:r w:rsidRPr="004572ED">
        <w:rPr>
          <w:rFonts w:ascii="Arial" w:hAnsi="Arial" w:cs="Arial"/>
          <w:sz w:val="20"/>
        </w:rPr>
        <w:t xml:space="preserve"> </w:t>
      </w:r>
      <w:r w:rsidR="00843DF2" w:rsidRPr="00843DF2">
        <w:rPr>
          <w:rFonts w:ascii="Arial" w:hAnsi="Arial" w:cs="Arial"/>
        </w:rPr>
        <w:t>priblížiť Sväté písmo a ukázať, ako sa s ním pracuje</w:t>
      </w:r>
    </w:p>
    <w:p w:rsidR="00E57CB9" w:rsidRPr="00256E23" w:rsidRDefault="00E57CB9" w:rsidP="00832E5F">
      <w:pPr>
        <w:pStyle w:val="Bezriadkovania"/>
        <w:rPr>
          <w:rFonts w:ascii="Arial" w:hAnsi="Arial" w:cs="Arial"/>
          <w:sz w:val="18"/>
        </w:rPr>
      </w:pPr>
      <w:r w:rsidRPr="00256E23">
        <w:rPr>
          <w:rFonts w:ascii="Arial" w:hAnsi="Arial" w:cs="Arial"/>
          <w:sz w:val="18"/>
        </w:rPr>
        <w:tab/>
      </w:r>
    </w:p>
    <w:p w:rsidR="00E57CB9" w:rsidRPr="00256E23" w:rsidRDefault="00E57CB9" w:rsidP="00832E5F">
      <w:pPr>
        <w:pStyle w:val="Bezriadkovania"/>
        <w:rPr>
          <w:rFonts w:ascii="Arial" w:hAnsi="Arial" w:cs="Arial"/>
          <w:sz w:val="18"/>
        </w:rPr>
      </w:pPr>
    </w:p>
    <w:p w:rsidR="00E57CB9" w:rsidRPr="00256E23" w:rsidRDefault="00E57CB9" w:rsidP="00832E5F">
      <w:pPr>
        <w:pStyle w:val="Bezriadkovania"/>
        <w:rPr>
          <w:rFonts w:ascii="Arial" w:hAnsi="Arial" w:cs="Arial"/>
          <w:sz w:val="18"/>
        </w:rPr>
      </w:pPr>
    </w:p>
    <w:p w:rsidR="00E57CB9" w:rsidRPr="00256E23" w:rsidRDefault="00E57CB9" w:rsidP="00832E5F">
      <w:pPr>
        <w:pStyle w:val="Bezriadkovania"/>
        <w:rPr>
          <w:rFonts w:ascii="Arial" w:hAnsi="Arial" w:cs="Arial"/>
          <w:sz w:val="18"/>
        </w:rPr>
      </w:pPr>
    </w:p>
    <w:p w:rsidR="00E57CB9" w:rsidRPr="00256E23" w:rsidRDefault="00E57CB9" w:rsidP="00832E5F">
      <w:pPr>
        <w:pStyle w:val="Bezriadkovania"/>
        <w:rPr>
          <w:rFonts w:ascii="Arial" w:hAnsi="Arial" w:cs="Arial"/>
          <w:sz w:val="18"/>
        </w:rPr>
      </w:pPr>
    </w:p>
    <w:p w:rsidR="00843DF2" w:rsidRPr="00843DF2" w:rsidRDefault="00FB4084" w:rsidP="00843DF2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256E23">
        <w:rPr>
          <w:rFonts w:ascii="Arial" w:hAnsi="Arial" w:cs="Arial"/>
          <w:noProof/>
          <w:sz w:val="18"/>
          <w:lang w:eastAsia="sk-SK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1573D8C" wp14:editId="1AE0FE13">
                <wp:simplePos x="0" y="0"/>
                <wp:positionH relativeFrom="column">
                  <wp:posOffset>-1675765</wp:posOffset>
                </wp:positionH>
                <wp:positionV relativeFrom="page">
                  <wp:posOffset>3073400</wp:posOffset>
                </wp:positionV>
                <wp:extent cx="1393190" cy="318135"/>
                <wp:effectExtent l="0" t="0" r="0" b="5715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3190" cy="31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CB9" w:rsidRPr="004231CE" w:rsidRDefault="00E57CB9" w:rsidP="00E57CB9">
                            <w:pPr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4231CE">
                              <w:rPr>
                                <w:b/>
                                <w:color w:val="002060"/>
                                <w:sz w:val="24"/>
                              </w:rPr>
                              <w:t>Božie slovo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573D8C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7" type="#_x0000_t202" style="position:absolute;left:0;text-align:left;margin-left:-131.95pt;margin-top:242pt;width:109.7pt;height:25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" filled="f" stroked="f">
                <v:textbox style="mso-fit-shape-to-text:t">
                  <w:txbxContent>
                    <w:p w:rsidR="00E57CB9" w:rsidRPr="004231CE" w:rsidRDefault="00E57CB9" w:rsidP="00E57CB9">
                      <w:pPr>
                        <w:rPr>
                          <w:b/>
                          <w:color w:val="002060"/>
                          <w:sz w:val="24"/>
                        </w:rPr>
                      </w:pPr>
                      <w:r w:rsidRPr="004231CE">
                        <w:rPr>
                          <w:b/>
                          <w:color w:val="002060"/>
                          <w:sz w:val="24"/>
                        </w:rPr>
                        <w:t>Božie slovo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843DF2" w:rsidRPr="00843DF2">
        <w:rPr>
          <w:rFonts w:ascii="Arial" w:hAnsi="Arial" w:cs="Arial"/>
          <w:i/>
          <w:sz w:val="20"/>
        </w:rPr>
        <w:t xml:space="preserve">„Kristovo slovo nech vo vás bohato prebýva.“ </w:t>
      </w:r>
      <w:r w:rsidR="00843DF2" w:rsidRPr="00843DF2">
        <w:rPr>
          <w:rFonts w:ascii="Arial" w:hAnsi="Arial" w:cs="Arial"/>
          <w:sz w:val="20"/>
        </w:rPr>
        <w:t>(</w:t>
      </w:r>
      <w:proofErr w:type="spellStart"/>
      <w:r w:rsidR="00843DF2" w:rsidRPr="00843DF2">
        <w:rPr>
          <w:rFonts w:ascii="Arial" w:hAnsi="Arial" w:cs="Arial"/>
          <w:sz w:val="20"/>
        </w:rPr>
        <w:t>Kol</w:t>
      </w:r>
      <w:proofErr w:type="spellEnd"/>
      <w:r w:rsidR="00843DF2" w:rsidRPr="00843DF2">
        <w:rPr>
          <w:rFonts w:ascii="Arial" w:hAnsi="Arial" w:cs="Arial"/>
          <w:sz w:val="20"/>
        </w:rPr>
        <w:t xml:space="preserve"> 3,16)</w:t>
      </w:r>
    </w:p>
    <w:p w:rsidR="00843DF2" w:rsidRPr="00843DF2" w:rsidRDefault="00843DF2" w:rsidP="00843DF2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843DF2" w:rsidRPr="00843DF2" w:rsidRDefault="00843DF2" w:rsidP="00843DF2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843DF2">
        <w:rPr>
          <w:rFonts w:ascii="Arial" w:hAnsi="Arial" w:cs="Arial"/>
          <w:i/>
          <w:sz w:val="20"/>
        </w:rPr>
        <w:t xml:space="preserve">„Ak niekto počúva moje slová a nezachováva ich, ja ho nesúdim, lebo som neprišiel svet súdiť, ale svet spasiť. Kto mnou pohŕda a neprijíma moje slová, má svojho sudcu: slovo, ktoré som hovoril, bude ho súdiť v posledný deň.“ </w:t>
      </w:r>
      <w:r w:rsidRPr="00843DF2">
        <w:rPr>
          <w:rFonts w:ascii="Arial" w:hAnsi="Arial" w:cs="Arial"/>
          <w:sz w:val="20"/>
        </w:rPr>
        <w:t>(</w:t>
      </w:r>
      <w:proofErr w:type="spellStart"/>
      <w:r w:rsidRPr="00843DF2">
        <w:rPr>
          <w:rFonts w:ascii="Arial" w:hAnsi="Arial" w:cs="Arial"/>
          <w:sz w:val="20"/>
        </w:rPr>
        <w:t>Jn</w:t>
      </w:r>
      <w:proofErr w:type="spellEnd"/>
      <w:r w:rsidRPr="00843DF2">
        <w:rPr>
          <w:rFonts w:ascii="Arial" w:hAnsi="Arial" w:cs="Arial"/>
          <w:sz w:val="20"/>
        </w:rPr>
        <w:t xml:space="preserve"> 12,47-48)</w:t>
      </w:r>
    </w:p>
    <w:p w:rsidR="00843DF2" w:rsidRPr="00843DF2" w:rsidRDefault="00843DF2" w:rsidP="00843DF2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843DF2" w:rsidRDefault="00843DF2" w:rsidP="00843DF2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843DF2">
        <w:rPr>
          <w:rFonts w:ascii="Arial" w:hAnsi="Arial" w:cs="Arial"/>
          <w:i/>
          <w:sz w:val="20"/>
        </w:rPr>
        <w:t xml:space="preserve">„Kto ma miluje, bude zachovávať moje slovo a môj Otec ho bude milovať; prídeme k nemu a urobíme si uňho príbytok. Kto ma nemiluje, nezachováva moje slová. A slovo, ktoré počujete, nie je moje, ale Otcovo, toho, ktorý ma poslal.“ </w:t>
      </w:r>
      <w:r w:rsidRPr="00843DF2">
        <w:rPr>
          <w:rFonts w:ascii="Arial" w:hAnsi="Arial" w:cs="Arial"/>
          <w:sz w:val="20"/>
        </w:rPr>
        <w:t>(</w:t>
      </w:r>
      <w:proofErr w:type="spellStart"/>
      <w:r w:rsidRPr="00843DF2">
        <w:rPr>
          <w:rFonts w:ascii="Arial" w:hAnsi="Arial" w:cs="Arial"/>
          <w:sz w:val="20"/>
        </w:rPr>
        <w:t>Jn</w:t>
      </w:r>
      <w:proofErr w:type="spellEnd"/>
      <w:r w:rsidRPr="00843DF2">
        <w:rPr>
          <w:rFonts w:ascii="Arial" w:hAnsi="Arial" w:cs="Arial"/>
          <w:sz w:val="20"/>
        </w:rPr>
        <w:t xml:space="preserve"> 14,23-24)</w:t>
      </w:r>
    </w:p>
    <w:p w:rsidR="00843DF2" w:rsidRPr="00843DF2" w:rsidRDefault="00843DF2" w:rsidP="00843DF2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843DF2" w:rsidRPr="00843DF2" w:rsidRDefault="00843DF2" w:rsidP="00843DF2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843DF2">
        <w:rPr>
          <w:rFonts w:ascii="Arial" w:hAnsi="Arial" w:cs="Arial"/>
          <w:i/>
          <w:sz w:val="20"/>
        </w:rPr>
        <w:t>„Tvoje slovo je pravda.“</w:t>
      </w:r>
      <w:r w:rsidRPr="00843DF2">
        <w:rPr>
          <w:rFonts w:ascii="Arial" w:hAnsi="Arial" w:cs="Arial"/>
          <w:sz w:val="20"/>
        </w:rPr>
        <w:t xml:space="preserve"> (</w:t>
      </w:r>
      <w:proofErr w:type="spellStart"/>
      <w:r w:rsidRPr="00843DF2">
        <w:rPr>
          <w:rFonts w:ascii="Arial" w:hAnsi="Arial" w:cs="Arial"/>
          <w:sz w:val="20"/>
        </w:rPr>
        <w:t>Jn</w:t>
      </w:r>
      <w:proofErr w:type="spellEnd"/>
      <w:r w:rsidRPr="00843DF2">
        <w:rPr>
          <w:rFonts w:ascii="Arial" w:hAnsi="Arial" w:cs="Arial"/>
          <w:sz w:val="20"/>
        </w:rPr>
        <w:t xml:space="preserve"> 17,17)</w:t>
      </w:r>
    </w:p>
    <w:p w:rsidR="00843DF2" w:rsidRPr="00843DF2" w:rsidRDefault="00843DF2" w:rsidP="00843DF2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843DF2" w:rsidRPr="00843DF2" w:rsidRDefault="00843DF2" w:rsidP="00843DF2">
      <w:pPr>
        <w:pStyle w:val="Bezriadkovania"/>
        <w:spacing w:line="276" w:lineRule="auto"/>
        <w:jc w:val="both"/>
        <w:rPr>
          <w:rFonts w:ascii="Arial" w:hAnsi="Arial" w:cs="Arial"/>
          <w:sz w:val="20"/>
        </w:rPr>
      </w:pPr>
      <w:r w:rsidRPr="00843DF2">
        <w:rPr>
          <w:rFonts w:ascii="Arial" w:hAnsi="Arial" w:cs="Arial"/>
          <w:i/>
          <w:sz w:val="20"/>
        </w:rPr>
        <w:t xml:space="preserve">„Lebo živé je Božie slovo, účinné a ostrejšie ako každý dvojsečný meč; preniká až po oddelenie duše od ducha a kĺbov od špiku a rozsudzuje myšlienky a úmysly srdca.“ </w:t>
      </w:r>
      <w:r w:rsidRPr="00843DF2">
        <w:rPr>
          <w:rFonts w:ascii="Arial" w:hAnsi="Arial" w:cs="Arial"/>
          <w:sz w:val="20"/>
        </w:rPr>
        <w:t>(</w:t>
      </w:r>
      <w:proofErr w:type="spellStart"/>
      <w:r w:rsidRPr="00843DF2">
        <w:rPr>
          <w:rFonts w:ascii="Arial" w:hAnsi="Arial" w:cs="Arial"/>
          <w:sz w:val="20"/>
        </w:rPr>
        <w:t>Hebr</w:t>
      </w:r>
      <w:proofErr w:type="spellEnd"/>
      <w:r w:rsidRPr="00843DF2">
        <w:rPr>
          <w:rFonts w:ascii="Arial" w:hAnsi="Arial" w:cs="Arial"/>
          <w:sz w:val="20"/>
        </w:rPr>
        <w:t xml:space="preserve"> 4,12)</w:t>
      </w:r>
    </w:p>
    <w:p w:rsidR="00843DF2" w:rsidRPr="00843DF2" w:rsidRDefault="00843DF2" w:rsidP="00843DF2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843DF2" w:rsidRPr="00843DF2" w:rsidRDefault="00843DF2" w:rsidP="00843DF2">
      <w:pPr>
        <w:pStyle w:val="Bezriadkovania"/>
        <w:spacing w:line="276" w:lineRule="auto"/>
        <w:jc w:val="both"/>
        <w:rPr>
          <w:rFonts w:ascii="Arial" w:hAnsi="Arial" w:cs="Arial"/>
          <w:sz w:val="20"/>
        </w:rPr>
      </w:pPr>
      <w:r w:rsidRPr="00843DF2">
        <w:rPr>
          <w:rFonts w:ascii="Arial" w:hAnsi="Arial" w:cs="Arial"/>
          <w:i/>
          <w:sz w:val="20"/>
        </w:rPr>
        <w:t xml:space="preserve">„Odovzdal som vám predovšetkým to, čo som aj ja prijal: že Kristus zomrel za naše hriechy podľa Písem; že bol pochovaný a že bol tretieho dňa vzkriesený podľa Písem, že sa zjavil </w:t>
      </w:r>
      <w:proofErr w:type="spellStart"/>
      <w:r w:rsidRPr="00843DF2">
        <w:rPr>
          <w:rFonts w:ascii="Arial" w:hAnsi="Arial" w:cs="Arial"/>
          <w:i/>
          <w:sz w:val="20"/>
        </w:rPr>
        <w:t>Kéfasovi</w:t>
      </w:r>
      <w:proofErr w:type="spellEnd"/>
      <w:r w:rsidRPr="00843DF2">
        <w:rPr>
          <w:rFonts w:ascii="Arial" w:hAnsi="Arial" w:cs="Arial"/>
          <w:i/>
          <w:sz w:val="20"/>
        </w:rPr>
        <w:t xml:space="preserve"> a potom Dvanástim.“ </w:t>
      </w:r>
      <w:r w:rsidRPr="00843DF2">
        <w:rPr>
          <w:rFonts w:ascii="Arial" w:hAnsi="Arial" w:cs="Arial"/>
          <w:sz w:val="20"/>
        </w:rPr>
        <w:t>(1 Kor 14,3-5)</w:t>
      </w:r>
    </w:p>
    <w:p w:rsidR="00843DF2" w:rsidRPr="00843DF2" w:rsidRDefault="00843DF2" w:rsidP="00843DF2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843DF2" w:rsidRPr="00843DF2" w:rsidRDefault="00843DF2" w:rsidP="00843DF2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843DF2">
        <w:rPr>
          <w:rFonts w:ascii="Arial" w:hAnsi="Arial" w:cs="Arial"/>
          <w:i/>
          <w:sz w:val="20"/>
        </w:rPr>
        <w:t>„Už mnohí sa pokúsili zaradom vyrozprávať udalosti, ktoré sa u nás stali, ako nám ich odovzdali tí, čo ich od začiatku sami videli a boli služobníkmi slova. Preto som sa aj ja rozhodol, že ti to, vznešený Teofil, po dôkladnom preskúmaní všetkého od počiatku verne rad-radom opíšem, aby si poznal spoľahlivosť učenia, do ktorého ťa zasvätili.“</w:t>
      </w:r>
      <w:r w:rsidRPr="00843DF2">
        <w:rPr>
          <w:rFonts w:ascii="Arial" w:hAnsi="Arial" w:cs="Arial"/>
          <w:sz w:val="20"/>
        </w:rPr>
        <w:t xml:space="preserve"> (</w:t>
      </w:r>
      <w:proofErr w:type="spellStart"/>
      <w:r w:rsidRPr="00843DF2">
        <w:rPr>
          <w:rFonts w:ascii="Arial" w:hAnsi="Arial" w:cs="Arial"/>
          <w:sz w:val="20"/>
        </w:rPr>
        <w:t>Lk</w:t>
      </w:r>
      <w:proofErr w:type="spellEnd"/>
      <w:r w:rsidRPr="00843DF2">
        <w:rPr>
          <w:rFonts w:ascii="Arial" w:hAnsi="Arial" w:cs="Arial"/>
          <w:sz w:val="20"/>
        </w:rPr>
        <w:t xml:space="preserve"> 1,1-4)</w:t>
      </w:r>
    </w:p>
    <w:p w:rsidR="00843DF2" w:rsidRPr="00843DF2" w:rsidRDefault="00843DF2" w:rsidP="00843DF2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843DF2" w:rsidRPr="00843DF2" w:rsidRDefault="00843DF2" w:rsidP="00843DF2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843DF2">
        <w:rPr>
          <w:rFonts w:ascii="Arial" w:hAnsi="Arial" w:cs="Arial"/>
          <w:i/>
          <w:sz w:val="20"/>
        </w:rPr>
        <w:t xml:space="preserve">„A všetko, čo bolo kedysi napísané, bolo napísané nám na poučenie, aby sme skrze trpezlivosť a útechu z Písma mali nádej.“ </w:t>
      </w:r>
      <w:r w:rsidRPr="00843DF2">
        <w:rPr>
          <w:rFonts w:ascii="Arial" w:hAnsi="Arial" w:cs="Arial"/>
          <w:sz w:val="20"/>
        </w:rPr>
        <w:t>(</w:t>
      </w:r>
      <w:proofErr w:type="spellStart"/>
      <w:r w:rsidRPr="00843DF2">
        <w:rPr>
          <w:rFonts w:ascii="Arial" w:hAnsi="Arial" w:cs="Arial"/>
          <w:sz w:val="20"/>
        </w:rPr>
        <w:t>Rim</w:t>
      </w:r>
      <w:proofErr w:type="spellEnd"/>
      <w:r w:rsidRPr="00843DF2">
        <w:rPr>
          <w:rFonts w:ascii="Arial" w:hAnsi="Arial" w:cs="Arial"/>
          <w:sz w:val="20"/>
        </w:rPr>
        <w:t xml:space="preserve"> 15,4)</w:t>
      </w:r>
    </w:p>
    <w:p w:rsidR="00843DF2" w:rsidRPr="00843DF2" w:rsidRDefault="00843DF2" w:rsidP="00843DF2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843DF2" w:rsidRPr="00843DF2" w:rsidRDefault="00843DF2" w:rsidP="00843DF2">
      <w:pPr>
        <w:pStyle w:val="Bezriadkovania"/>
        <w:spacing w:line="276" w:lineRule="auto"/>
        <w:jc w:val="both"/>
        <w:rPr>
          <w:rFonts w:ascii="Arial" w:hAnsi="Arial" w:cs="Arial"/>
          <w:sz w:val="20"/>
        </w:rPr>
      </w:pPr>
      <w:r w:rsidRPr="00843DF2">
        <w:rPr>
          <w:rFonts w:ascii="Arial" w:hAnsi="Arial" w:cs="Arial"/>
          <w:i/>
          <w:sz w:val="20"/>
        </w:rPr>
        <w:t xml:space="preserve">„Slová, ktoré som vám povedal, sú Duch a život.“ </w:t>
      </w:r>
      <w:r w:rsidRPr="00843DF2">
        <w:rPr>
          <w:rFonts w:ascii="Arial" w:hAnsi="Arial" w:cs="Arial"/>
          <w:sz w:val="20"/>
        </w:rPr>
        <w:t>(</w:t>
      </w:r>
      <w:proofErr w:type="spellStart"/>
      <w:r w:rsidRPr="00843DF2">
        <w:rPr>
          <w:rFonts w:ascii="Arial" w:hAnsi="Arial" w:cs="Arial"/>
          <w:sz w:val="20"/>
        </w:rPr>
        <w:t>Jn</w:t>
      </w:r>
      <w:proofErr w:type="spellEnd"/>
      <w:r w:rsidRPr="00843DF2">
        <w:rPr>
          <w:rFonts w:ascii="Arial" w:hAnsi="Arial" w:cs="Arial"/>
          <w:sz w:val="20"/>
        </w:rPr>
        <w:t xml:space="preserve"> 6,63)</w:t>
      </w:r>
    </w:p>
    <w:p w:rsidR="00843DF2" w:rsidRPr="00843DF2" w:rsidRDefault="00843DF2" w:rsidP="00843DF2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843DF2" w:rsidRPr="00843DF2" w:rsidRDefault="00843DF2" w:rsidP="00843DF2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843DF2">
        <w:rPr>
          <w:rFonts w:ascii="Arial" w:hAnsi="Arial" w:cs="Arial"/>
          <w:i/>
          <w:sz w:val="20"/>
        </w:rPr>
        <w:t xml:space="preserve"> „Ty máš slová večného života.“ </w:t>
      </w:r>
      <w:r w:rsidRPr="00843DF2">
        <w:rPr>
          <w:rFonts w:ascii="Arial" w:hAnsi="Arial" w:cs="Arial"/>
          <w:sz w:val="20"/>
        </w:rPr>
        <w:t>(</w:t>
      </w:r>
      <w:proofErr w:type="spellStart"/>
      <w:r w:rsidRPr="00843DF2">
        <w:rPr>
          <w:rFonts w:ascii="Arial" w:hAnsi="Arial" w:cs="Arial"/>
          <w:sz w:val="20"/>
        </w:rPr>
        <w:t>Jn</w:t>
      </w:r>
      <w:proofErr w:type="spellEnd"/>
      <w:r w:rsidRPr="00843DF2">
        <w:rPr>
          <w:rFonts w:ascii="Arial" w:hAnsi="Arial" w:cs="Arial"/>
          <w:sz w:val="20"/>
        </w:rPr>
        <w:t xml:space="preserve"> 6,68)</w:t>
      </w:r>
    </w:p>
    <w:p w:rsidR="00843DF2" w:rsidRPr="00843DF2" w:rsidRDefault="00843DF2" w:rsidP="00843DF2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843DF2" w:rsidRPr="00843DF2" w:rsidRDefault="00843DF2" w:rsidP="00843DF2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843DF2">
        <w:rPr>
          <w:rFonts w:ascii="Arial" w:hAnsi="Arial" w:cs="Arial"/>
          <w:i/>
          <w:sz w:val="20"/>
        </w:rPr>
        <w:t xml:space="preserve">„A teraz vás odporúčam Bohu a slovu jeho milosti: ono má moc budovať.“ </w:t>
      </w:r>
      <w:r w:rsidRPr="00843DF2">
        <w:rPr>
          <w:rFonts w:ascii="Arial" w:hAnsi="Arial" w:cs="Arial"/>
          <w:sz w:val="20"/>
        </w:rPr>
        <w:t>(Sk 20,32)</w:t>
      </w:r>
    </w:p>
    <w:p w:rsidR="00843DF2" w:rsidRPr="00843DF2" w:rsidRDefault="00843DF2" w:rsidP="00843DF2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843DF2" w:rsidRPr="00843DF2" w:rsidRDefault="00843DF2" w:rsidP="00843DF2">
      <w:pPr>
        <w:pStyle w:val="Bezriadkovania"/>
        <w:spacing w:line="276" w:lineRule="auto"/>
        <w:jc w:val="both"/>
        <w:rPr>
          <w:rFonts w:ascii="Arial" w:hAnsi="Arial" w:cs="Arial"/>
          <w:sz w:val="20"/>
        </w:rPr>
      </w:pPr>
      <w:r w:rsidRPr="00843DF2">
        <w:rPr>
          <w:rFonts w:ascii="Arial" w:hAnsi="Arial" w:cs="Arial"/>
          <w:i/>
          <w:sz w:val="20"/>
        </w:rPr>
        <w:t xml:space="preserve">„Tvoje slovo je svetlo pre moje nohy a pochodeň na mojich chodníkoch.“  </w:t>
      </w:r>
      <w:r w:rsidRPr="00843DF2">
        <w:rPr>
          <w:rFonts w:ascii="Arial" w:hAnsi="Arial" w:cs="Arial"/>
          <w:sz w:val="20"/>
        </w:rPr>
        <w:t>(Ž 119,105)</w:t>
      </w:r>
    </w:p>
    <w:p w:rsidR="00843DF2" w:rsidRPr="00843DF2" w:rsidRDefault="00843DF2" w:rsidP="00843DF2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013FE4" w:rsidRPr="00256E23" w:rsidRDefault="00843DF2" w:rsidP="00843DF2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843DF2">
        <w:rPr>
          <w:rFonts w:ascii="Arial" w:hAnsi="Arial" w:cs="Arial"/>
          <w:i/>
          <w:sz w:val="20"/>
        </w:rPr>
        <w:t>Žalm 56 – Dôvera v Božie slovo</w:t>
      </w:r>
    </w:p>
    <w:p w:rsidR="00013FE4" w:rsidRPr="00256E23" w:rsidRDefault="00013FE4" w:rsidP="00013FE4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013FE4" w:rsidRPr="00256E23" w:rsidRDefault="00013FE4" w:rsidP="00013FE4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E57CB9" w:rsidRDefault="00843DF2" w:rsidP="00013FE4">
      <w:pPr>
        <w:pStyle w:val="Bezriadkovania"/>
        <w:spacing w:line="276" w:lineRule="auto"/>
        <w:rPr>
          <w:rFonts w:ascii="Arial" w:hAnsi="Arial" w:cs="Arial"/>
          <w:sz w:val="18"/>
        </w:rPr>
      </w:pPr>
      <w:r w:rsidRPr="00256E23">
        <w:rPr>
          <w:rFonts w:ascii="Arial" w:hAnsi="Arial" w:cs="Arial"/>
          <w:noProof/>
          <w:sz w:val="18"/>
          <w:lang w:eastAsia="sk-SK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602AD91" wp14:editId="0FC992E8">
                <wp:simplePos x="0" y="0"/>
                <wp:positionH relativeFrom="column">
                  <wp:posOffset>-1631950</wp:posOffset>
                </wp:positionH>
                <wp:positionV relativeFrom="page">
                  <wp:posOffset>8858885</wp:posOffset>
                </wp:positionV>
                <wp:extent cx="1393190" cy="318135"/>
                <wp:effectExtent l="0" t="0" r="0" b="5715"/>
                <wp:wrapNone/>
                <wp:docPr id="1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3190" cy="31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CB9" w:rsidRPr="004231CE" w:rsidRDefault="00E57CB9" w:rsidP="00E57CB9">
                            <w:pPr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4231CE">
                              <w:rPr>
                                <w:b/>
                                <w:color w:val="002060"/>
                                <w:sz w:val="24"/>
                              </w:rPr>
                              <w:t>Iné pramene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2AD91" id="_x0000_s1028" type="#_x0000_t202" style="position:absolute;margin-left:-128.5pt;margin-top:697.55pt;width:109.7pt;height:25.0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" filled="f" stroked="f">
                <v:textbox style="mso-fit-shape-to-text:t">
                  <w:txbxContent>
                    <w:p w:rsidR="00E57CB9" w:rsidRPr="004231CE" w:rsidRDefault="00E57CB9" w:rsidP="00E57CB9">
                      <w:pPr>
                        <w:rPr>
                          <w:b/>
                          <w:color w:val="002060"/>
                          <w:sz w:val="24"/>
                        </w:rPr>
                      </w:pPr>
                      <w:r w:rsidRPr="004231CE">
                        <w:rPr>
                          <w:b/>
                          <w:color w:val="002060"/>
                          <w:sz w:val="24"/>
                        </w:rPr>
                        <w:t>Iné pramene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843DF2" w:rsidRPr="00256E23" w:rsidRDefault="00843DF2" w:rsidP="00013FE4">
      <w:pPr>
        <w:pStyle w:val="Bezriadkovania"/>
        <w:spacing w:line="276" w:lineRule="auto"/>
        <w:rPr>
          <w:rFonts w:ascii="Arial" w:hAnsi="Arial" w:cs="Arial"/>
          <w:sz w:val="18"/>
        </w:rPr>
      </w:pPr>
    </w:p>
    <w:p w:rsidR="00843DF2" w:rsidRPr="00843DF2" w:rsidRDefault="00843DF2" w:rsidP="00843DF2">
      <w:pPr>
        <w:pStyle w:val="Bezriadkovania"/>
        <w:spacing w:line="276" w:lineRule="auto"/>
        <w:jc w:val="both"/>
        <w:rPr>
          <w:rFonts w:ascii="Arial" w:hAnsi="Arial" w:cs="Arial"/>
          <w:sz w:val="20"/>
        </w:rPr>
      </w:pPr>
      <w:r w:rsidRPr="00843DF2">
        <w:rPr>
          <w:rFonts w:ascii="Arial" w:hAnsi="Arial" w:cs="Arial"/>
          <w:sz w:val="20"/>
        </w:rPr>
        <w:t>„V Božom slove je taká sila a účinnosť, že ono je pre Cirkev oporou a životnou silou a pre deti Cirkvi posilou vo viere, pokrmom duše, čistým a nevysychajúcim prameňom duchovného života.“ (KKC 131)</w:t>
      </w:r>
    </w:p>
    <w:p w:rsidR="00843DF2" w:rsidRPr="00843DF2" w:rsidRDefault="00357525" w:rsidP="00843DF2">
      <w:pPr>
        <w:pStyle w:val="Bezriadkovania"/>
        <w:spacing w:line="276" w:lineRule="auto"/>
        <w:jc w:val="both"/>
        <w:rPr>
          <w:rFonts w:ascii="Arial" w:hAnsi="Arial" w:cs="Arial"/>
          <w:sz w:val="20"/>
        </w:rPr>
      </w:pPr>
      <w:r w:rsidRPr="00256E23">
        <w:rPr>
          <w:rFonts w:ascii="Arial" w:hAnsi="Arial" w:cs="Arial"/>
          <w:noProof/>
          <w:sz w:val="18"/>
          <w:lang w:eastAsia="sk-SK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6F7FA56" wp14:editId="324B9620">
                <wp:simplePos x="0" y="0"/>
                <wp:positionH relativeFrom="leftMargin">
                  <wp:posOffset>158115</wp:posOffset>
                </wp:positionH>
                <wp:positionV relativeFrom="margin">
                  <wp:posOffset>8699500</wp:posOffset>
                </wp:positionV>
                <wp:extent cx="1606550" cy="318135"/>
                <wp:effectExtent l="0" t="0" r="0" b="0"/>
                <wp:wrapNone/>
                <wp:docPr id="2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6550" cy="31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3FE4" w:rsidRDefault="00E57CB9" w:rsidP="00013FE4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E57CB9">
                              <w:rPr>
                                <w:color w:val="002060"/>
                              </w:rPr>
                              <w:t xml:space="preserve">Diecézny </w:t>
                            </w:r>
                          </w:p>
                          <w:p w:rsidR="00E57CB9" w:rsidRPr="00E57CB9" w:rsidRDefault="00E57CB9" w:rsidP="00013FE4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E57CB9">
                              <w:rPr>
                                <w:color w:val="002060"/>
                              </w:rPr>
                              <w:t>katechetický úrad</w:t>
                            </w:r>
                          </w:p>
                          <w:p w:rsidR="00E57CB9" w:rsidRPr="00E57CB9" w:rsidRDefault="00E57CB9" w:rsidP="00013FE4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E57CB9">
                              <w:rPr>
                                <w:color w:val="002060"/>
                              </w:rPr>
                              <w:t>Bratislavskej arcidiecézy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7FA56" id="_x0000_s1029" type="#_x0000_t202" style="position:absolute;left:0;text-align:left;margin-left:12.45pt;margin-top:685pt;width:126.5pt;height:25.0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" filled="f" stroked="f">
                <v:textbox style="mso-fit-shape-to-text:t">
                  <w:txbxContent>
                    <w:p w:rsidR="00013FE4" w:rsidRDefault="00E57CB9" w:rsidP="00013FE4">
                      <w:pPr>
                        <w:jc w:val="center"/>
                        <w:rPr>
                          <w:color w:val="002060"/>
                        </w:rPr>
                      </w:pPr>
                      <w:r w:rsidRPr="00E57CB9">
                        <w:rPr>
                          <w:color w:val="002060"/>
                        </w:rPr>
                        <w:t xml:space="preserve">Diecézny </w:t>
                      </w:r>
                    </w:p>
                    <w:p w:rsidR="00E57CB9" w:rsidRPr="00E57CB9" w:rsidRDefault="00E57CB9" w:rsidP="00013FE4">
                      <w:pPr>
                        <w:jc w:val="center"/>
                        <w:rPr>
                          <w:color w:val="002060"/>
                        </w:rPr>
                      </w:pPr>
                      <w:r w:rsidRPr="00E57CB9">
                        <w:rPr>
                          <w:color w:val="002060"/>
                        </w:rPr>
                        <w:t>katechetický úrad</w:t>
                      </w:r>
                    </w:p>
                    <w:p w:rsidR="00E57CB9" w:rsidRPr="00E57CB9" w:rsidRDefault="00E57CB9" w:rsidP="00013FE4">
                      <w:pPr>
                        <w:jc w:val="center"/>
                        <w:rPr>
                          <w:color w:val="002060"/>
                        </w:rPr>
                      </w:pPr>
                      <w:r w:rsidRPr="00E57CB9">
                        <w:rPr>
                          <w:color w:val="002060"/>
                        </w:rPr>
                        <w:t>Bratislavskej arcidiecézy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843DF2" w:rsidRPr="00843DF2" w:rsidRDefault="00843DF2" w:rsidP="00843DF2">
      <w:pPr>
        <w:pStyle w:val="Bezriadkovania"/>
        <w:spacing w:line="276" w:lineRule="auto"/>
        <w:jc w:val="both"/>
        <w:rPr>
          <w:rFonts w:ascii="Arial" w:hAnsi="Arial" w:cs="Arial"/>
          <w:sz w:val="20"/>
        </w:rPr>
      </w:pPr>
      <w:r w:rsidRPr="00843DF2">
        <w:rPr>
          <w:rFonts w:ascii="Arial" w:hAnsi="Arial" w:cs="Arial"/>
          <w:sz w:val="20"/>
        </w:rPr>
        <w:t xml:space="preserve">Tam, kde veriaci nie sú formovaní k poznaniu Biblie podľa viery v prúde jej živej Tradície, v skutočnosti sa ponecháva pastoračné prázdno, v ktorom sekty naozaj môžu nájsť pôdu, do ktorej zapustia svoje korene. Preto treba zabezpečiť aj primeranú prípravu kňazov a laikov, </w:t>
      </w:r>
      <w:r w:rsidRPr="00843DF2">
        <w:rPr>
          <w:rFonts w:ascii="Arial" w:hAnsi="Arial" w:cs="Arial"/>
          <w:sz w:val="20"/>
        </w:rPr>
        <w:lastRenderedPageBreak/>
        <w:t>ktorí budú môcť učiť Boží ľud pravému prístupu k Písmam. Okrem toho, ako to bolo zdôraznené počas synodálnych prác, je dobré, keď sa v pastoračnej činnosti napomáha šírenie malých spoločenstiev, „utváraných z rodín či zakorenených vo farnosti, alebo viazaných na rôzne cirkevné hnutia alebo nové spoločenstvá“, a rozvíja sa v nich formácia, modlitba a poznanie Biblie podľa viery Cirkvi. (VD 73)</w:t>
      </w:r>
    </w:p>
    <w:p w:rsidR="00843DF2" w:rsidRPr="00843DF2" w:rsidRDefault="00843DF2" w:rsidP="00843DF2">
      <w:pPr>
        <w:pStyle w:val="Bezriadkovania"/>
        <w:spacing w:line="276" w:lineRule="auto"/>
        <w:jc w:val="both"/>
        <w:rPr>
          <w:rFonts w:ascii="Arial" w:hAnsi="Arial" w:cs="Arial"/>
          <w:sz w:val="20"/>
        </w:rPr>
      </w:pPr>
    </w:p>
    <w:p w:rsidR="00843DF2" w:rsidRPr="00843DF2" w:rsidRDefault="00843DF2" w:rsidP="00843DF2">
      <w:pPr>
        <w:pStyle w:val="Bezriadkovania"/>
        <w:spacing w:line="276" w:lineRule="auto"/>
        <w:jc w:val="both"/>
        <w:rPr>
          <w:rFonts w:ascii="Arial" w:hAnsi="Arial" w:cs="Arial"/>
          <w:sz w:val="20"/>
        </w:rPr>
      </w:pPr>
      <w:r w:rsidRPr="00843DF2">
        <w:rPr>
          <w:rFonts w:ascii="Arial" w:hAnsi="Arial" w:cs="Arial"/>
          <w:sz w:val="20"/>
        </w:rPr>
        <w:t>„Kto nepozná Písmo, nepozná Krista“ (sv. Hieronym)</w:t>
      </w:r>
    </w:p>
    <w:p w:rsidR="00843DF2" w:rsidRPr="00843DF2" w:rsidRDefault="00843DF2" w:rsidP="00843DF2">
      <w:pPr>
        <w:pStyle w:val="Bezriadkovania"/>
        <w:spacing w:line="276" w:lineRule="auto"/>
        <w:jc w:val="both"/>
        <w:rPr>
          <w:rFonts w:ascii="Arial" w:hAnsi="Arial" w:cs="Arial"/>
          <w:sz w:val="20"/>
        </w:rPr>
      </w:pPr>
    </w:p>
    <w:p w:rsidR="00843DF2" w:rsidRPr="00843DF2" w:rsidRDefault="00843DF2" w:rsidP="00843DF2">
      <w:pPr>
        <w:pStyle w:val="Bezriadkovania"/>
        <w:spacing w:line="276" w:lineRule="auto"/>
        <w:jc w:val="both"/>
        <w:rPr>
          <w:rFonts w:ascii="Arial" w:hAnsi="Arial" w:cs="Arial"/>
          <w:sz w:val="20"/>
        </w:rPr>
      </w:pPr>
      <w:r w:rsidRPr="00843DF2">
        <w:rPr>
          <w:rFonts w:ascii="Arial" w:hAnsi="Arial" w:cs="Arial"/>
          <w:sz w:val="20"/>
        </w:rPr>
        <w:t xml:space="preserve">„Veľmi odporúčam často znovu čítať biblické texty, pamätať na </w:t>
      </w:r>
      <w:proofErr w:type="spellStart"/>
      <w:r w:rsidRPr="00843DF2">
        <w:rPr>
          <w:rFonts w:ascii="Arial" w:hAnsi="Arial" w:cs="Arial"/>
          <w:sz w:val="20"/>
        </w:rPr>
        <w:t>ne</w:t>
      </w:r>
      <w:proofErr w:type="spellEnd"/>
      <w:r w:rsidRPr="00843DF2">
        <w:rPr>
          <w:rFonts w:ascii="Arial" w:hAnsi="Arial" w:cs="Arial"/>
          <w:sz w:val="20"/>
        </w:rPr>
        <w:t>, modliť sa s nimi a snažiť sa o ich „vtelenie“. Budú nám osožné; urobia nás skutočne šťastnými“ (GE 109 Sv. Otec František na tému blahoslavenstiev)</w:t>
      </w:r>
    </w:p>
    <w:p w:rsidR="00843DF2" w:rsidRPr="00843DF2" w:rsidRDefault="00843DF2" w:rsidP="00843DF2">
      <w:pPr>
        <w:pStyle w:val="Bezriadkovania"/>
        <w:spacing w:line="276" w:lineRule="auto"/>
        <w:jc w:val="both"/>
        <w:rPr>
          <w:rFonts w:ascii="Arial" w:hAnsi="Arial" w:cs="Arial"/>
          <w:sz w:val="20"/>
        </w:rPr>
      </w:pPr>
    </w:p>
    <w:p w:rsidR="00832E5F" w:rsidRPr="00256E23" w:rsidRDefault="00843DF2" w:rsidP="00843DF2">
      <w:pPr>
        <w:pStyle w:val="Bezriadkovania"/>
        <w:spacing w:line="276" w:lineRule="auto"/>
        <w:jc w:val="both"/>
        <w:rPr>
          <w:rFonts w:ascii="Arial" w:hAnsi="Arial" w:cs="Arial"/>
          <w:sz w:val="18"/>
        </w:rPr>
      </w:pPr>
      <w:r w:rsidRPr="00843DF2">
        <w:rPr>
          <w:rFonts w:ascii="Arial" w:hAnsi="Arial" w:cs="Arial"/>
          <w:sz w:val="20"/>
        </w:rPr>
        <w:t>„Radosť evanjelia napĺňa srdce a celý život tých, ktorí sa stretávajú s Kristom. Tí, ktorí sa ním nechajú zachrániť, sú oslobodení od hriechu a smútku, od vnútorného prázdna a izolácie.“ (GE 1)</w:t>
      </w:r>
    </w:p>
    <w:p w:rsidR="00E57CB9" w:rsidRPr="00256E23" w:rsidRDefault="00E57CB9" w:rsidP="00832E5F">
      <w:pPr>
        <w:pStyle w:val="Bezriadkovania"/>
        <w:ind w:firstLine="708"/>
        <w:rPr>
          <w:rFonts w:ascii="Arial" w:hAnsi="Arial" w:cs="Arial"/>
          <w:sz w:val="18"/>
        </w:rPr>
      </w:pPr>
    </w:p>
    <w:p w:rsidR="00F778C2" w:rsidRPr="00256E23" w:rsidRDefault="00F778C2" w:rsidP="00832E5F">
      <w:pPr>
        <w:pStyle w:val="Bezriadkovania"/>
        <w:ind w:firstLine="708"/>
        <w:rPr>
          <w:rFonts w:ascii="Arial" w:hAnsi="Arial" w:cs="Arial"/>
          <w:sz w:val="18"/>
        </w:rPr>
      </w:pPr>
    </w:p>
    <w:p w:rsidR="00E57CB9" w:rsidRPr="00256E23" w:rsidRDefault="00357525" w:rsidP="00013FE4">
      <w:pPr>
        <w:pStyle w:val="Bezriadkovania"/>
        <w:rPr>
          <w:rFonts w:ascii="Arial" w:hAnsi="Arial" w:cs="Arial"/>
          <w:sz w:val="18"/>
        </w:rPr>
      </w:pPr>
      <w:r w:rsidRPr="00256E23">
        <w:rPr>
          <w:rFonts w:ascii="Arial" w:hAnsi="Arial" w:cs="Arial"/>
          <w:noProof/>
          <w:sz w:val="14"/>
          <w:lang w:eastAsia="sk-SK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602AD91" wp14:editId="0FC992E8">
                <wp:simplePos x="0" y="0"/>
                <wp:positionH relativeFrom="leftMargin">
                  <wp:align>right</wp:align>
                </wp:positionH>
                <wp:positionV relativeFrom="page">
                  <wp:posOffset>3956050</wp:posOffset>
                </wp:positionV>
                <wp:extent cx="1695450" cy="318135"/>
                <wp:effectExtent l="0" t="0" r="0" b="1905"/>
                <wp:wrapNone/>
                <wp:docPr id="2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1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CB9" w:rsidRPr="004231CE" w:rsidRDefault="00E57CB9" w:rsidP="00E57CB9">
                            <w:pPr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4231CE">
                              <w:rPr>
                                <w:b/>
                                <w:color w:val="002060"/>
                                <w:sz w:val="24"/>
                              </w:rPr>
                              <w:t>Podnety na prehĺbenie témy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2AD91" id="_x0000_s1030" type="#_x0000_t202" style="position:absolute;margin-left:82.3pt;margin-top:311.5pt;width:133.5pt;height:25.05pt;z-index:251677696;visibility:visible;mso-wrap-style:square;mso-width-percent:0;mso-height-percent:0;mso-wrap-distance-left:9pt;mso-wrap-distance-top:3.6pt;mso-wrap-distance-right:9pt;mso-wrap-distance-bottom:3.6pt;mso-position-horizontal:right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" filled="f" stroked="f">
                <v:textbox style="mso-fit-shape-to-text:t">
                  <w:txbxContent>
                    <w:p w:rsidR="00E57CB9" w:rsidRPr="004231CE" w:rsidRDefault="00E57CB9" w:rsidP="00E57CB9">
                      <w:pPr>
                        <w:rPr>
                          <w:b/>
                          <w:color w:val="002060"/>
                          <w:sz w:val="24"/>
                        </w:rPr>
                      </w:pPr>
                      <w:r w:rsidRPr="004231CE">
                        <w:rPr>
                          <w:b/>
                          <w:color w:val="002060"/>
                          <w:sz w:val="24"/>
                        </w:rPr>
                        <w:t>Podnety na prehĺbenie témy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E57CB9" w:rsidRDefault="00E57CB9" w:rsidP="00843DF2">
      <w:pPr>
        <w:spacing w:line="276" w:lineRule="auto"/>
        <w:jc w:val="both"/>
        <w:rPr>
          <w:rFonts w:ascii="Arial" w:hAnsi="Arial" w:cs="Arial"/>
          <w:sz w:val="20"/>
        </w:rPr>
      </w:pPr>
    </w:p>
    <w:p w:rsidR="00357525" w:rsidRPr="00357525" w:rsidRDefault="00357525" w:rsidP="00357525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357525">
        <w:rPr>
          <w:rFonts w:ascii="Arial" w:hAnsi="Arial" w:cs="Arial"/>
          <w:sz w:val="20"/>
        </w:rPr>
        <w:t>-</w:t>
      </w:r>
      <w:r w:rsidRPr="00357525">
        <w:rPr>
          <w:rFonts w:ascii="Arial" w:hAnsi="Arial" w:cs="Arial"/>
          <w:sz w:val="20"/>
        </w:rPr>
        <w:tab/>
        <w:t xml:space="preserve">Sväté Písmo = list Boha </w:t>
      </w:r>
    </w:p>
    <w:p w:rsidR="00357525" w:rsidRPr="00357525" w:rsidRDefault="00357525" w:rsidP="00357525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357525">
        <w:rPr>
          <w:rFonts w:ascii="Arial" w:hAnsi="Arial" w:cs="Arial"/>
          <w:sz w:val="20"/>
        </w:rPr>
        <w:t>-</w:t>
      </w:r>
      <w:r w:rsidRPr="00357525">
        <w:rPr>
          <w:rFonts w:ascii="Arial" w:hAnsi="Arial" w:cs="Arial"/>
          <w:sz w:val="20"/>
        </w:rPr>
        <w:tab/>
        <w:t>odpoveď Boha moje hľadanie človeka</w:t>
      </w:r>
    </w:p>
    <w:p w:rsidR="00357525" w:rsidRPr="00357525" w:rsidRDefault="00357525" w:rsidP="00357525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357525">
        <w:rPr>
          <w:rFonts w:ascii="Arial" w:hAnsi="Arial" w:cs="Arial"/>
          <w:sz w:val="20"/>
        </w:rPr>
        <w:t>-</w:t>
      </w:r>
      <w:r w:rsidRPr="00357525">
        <w:rPr>
          <w:rFonts w:ascii="Arial" w:hAnsi="Arial" w:cs="Arial"/>
          <w:sz w:val="20"/>
        </w:rPr>
        <w:tab/>
        <w:t>dejiny vzťahu medzi Bohom a človekom</w:t>
      </w:r>
    </w:p>
    <w:p w:rsidR="00357525" w:rsidRPr="00357525" w:rsidRDefault="00357525" w:rsidP="00357525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357525">
        <w:rPr>
          <w:rFonts w:ascii="Arial" w:hAnsi="Arial" w:cs="Arial"/>
          <w:sz w:val="20"/>
        </w:rPr>
        <w:t>-</w:t>
      </w:r>
      <w:r w:rsidRPr="00357525">
        <w:rPr>
          <w:rFonts w:ascii="Arial" w:hAnsi="Arial" w:cs="Arial"/>
          <w:sz w:val="20"/>
        </w:rPr>
        <w:tab/>
        <w:t>dejiny vernosti Boha a nevernosti človeka</w:t>
      </w:r>
    </w:p>
    <w:p w:rsidR="00357525" w:rsidRPr="00357525" w:rsidRDefault="00357525" w:rsidP="00357525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357525">
        <w:rPr>
          <w:rFonts w:ascii="Arial" w:hAnsi="Arial" w:cs="Arial"/>
          <w:sz w:val="20"/>
        </w:rPr>
        <w:t>-</w:t>
      </w:r>
      <w:r w:rsidRPr="00357525">
        <w:rPr>
          <w:rFonts w:ascii="Arial" w:hAnsi="Arial" w:cs="Arial"/>
          <w:sz w:val="20"/>
        </w:rPr>
        <w:tab/>
        <w:t>Sväté písmo ako odpoveď Boha na otázky človeka</w:t>
      </w:r>
    </w:p>
    <w:p w:rsidR="00357525" w:rsidRPr="00357525" w:rsidRDefault="00357525" w:rsidP="00357525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357525">
        <w:rPr>
          <w:rFonts w:ascii="Arial" w:hAnsi="Arial" w:cs="Arial"/>
          <w:sz w:val="20"/>
        </w:rPr>
        <w:t>-</w:t>
      </w:r>
      <w:r w:rsidRPr="00357525">
        <w:rPr>
          <w:rFonts w:ascii="Arial" w:hAnsi="Arial" w:cs="Arial"/>
          <w:sz w:val="20"/>
        </w:rPr>
        <w:tab/>
        <w:t>autor Svätého Písma</w:t>
      </w:r>
    </w:p>
    <w:p w:rsidR="00357525" w:rsidRPr="00357525" w:rsidRDefault="00357525" w:rsidP="00357525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357525">
        <w:rPr>
          <w:rFonts w:ascii="Arial" w:hAnsi="Arial" w:cs="Arial"/>
          <w:sz w:val="20"/>
        </w:rPr>
        <w:t>-</w:t>
      </w:r>
      <w:r w:rsidRPr="00357525">
        <w:rPr>
          <w:rFonts w:ascii="Arial" w:hAnsi="Arial" w:cs="Arial"/>
          <w:sz w:val="20"/>
        </w:rPr>
        <w:tab/>
        <w:t>ako čítať Sväté Písmo</w:t>
      </w:r>
    </w:p>
    <w:p w:rsidR="00357525" w:rsidRPr="00357525" w:rsidRDefault="00357525" w:rsidP="00357525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357525">
        <w:rPr>
          <w:rFonts w:ascii="Arial" w:hAnsi="Arial" w:cs="Arial"/>
          <w:sz w:val="20"/>
        </w:rPr>
        <w:t>-</w:t>
      </w:r>
      <w:r w:rsidRPr="00357525">
        <w:rPr>
          <w:rFonts w:ascii="Arial" w:hAnsi="Arial" w:cs="Arial"/>
          <w:sz w:val="20"/>
        </w:rPr>
        <w:tab/>
        <w:t>rozdelenie Svätého Písma</w:t>
      </w:r>
    </w:p>
    <w:p w:rsidR="00357525" w:rsidRPr="00357525" w:rsidRDefault="00357525" w:rsidP="00357525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357525">
        <w:rPr>
          <w:rFonts w:ascii="Arial" w:hAnsi="Arial" w:cs="Arial"/>
          <w:sz w:val="20"/>
        </w:rPr>
        <w:t>-</w:t>
      </w:r>
      <w:r w:rsidRPr="00357525">
        <w:rPr>
          <w:rFonts w:ascii="Arial" w:hAnsi="Arial" w:cs="Arial"/>
          <w:sz w:val="20"/>
        </w:rPr>
        <w:tab/>
        <w:t>Sväté písmo, posvätná tradícia (KKC 80</w:t>
      </w:r>
      <w:r>
        <w:rPr>
          <w:rFonts w:ascii="Arial" w:hAnsi="Arial" w:cs="Arial"/>
          <w:sz w:val="20"/>
        </w:rPr>
        <w:t>,</w:t>
      </w:r>
      <w:r w:rsidRPr="00357525">
        <w:rPr>
          <w:rFonts w:ascii="Arial" w:hAnsi="Arial" w:cs="Arial"/>
          <w:sz w:val="20"/>
        </w:rPr>
        <w:t xml:space="preserve"> 95, 97)</w:t>
      </w:r>
    </w:p>
    <w:p w:rsidR="00357525" w:rsidRDefault="00357525" w:rsidP="00357525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357525">
        <w:rPr>
          <w:rFonts w:ascii="Arial" w:hAnsi="Arial" w:cs="Arial"/>
          <w:sz w:val="20"/>
        </w:rPr>
        <w:t>-</w:t>
      </w:r>
      <w:r w:rsidRPr="00357525">
        <w:rPr>
          <w:rFonts w:ascii="Arial" w:hAnsi="Arial" w:cs="Arial"/>
          <w:sz w:val="20"/>
        </w:rPr>
        <w:tab/>
        <w:t>Božie slovo je svetlom na ceste života (KKC 1802)</w:t>
      </w:r>
    </w:p>
    <w:p w:rsidR="00843DF2" w:rsidRPr="00256E23" w:rsidRDefault="00843DF2" w:rsidP="00843DF2">
      <w:pPr>
        <w:spacing w:line="276" w:lineRule="auto"/>
        <w:jc w:val="both"/>
        <w:rPr>
          <w:rFonts w:ascii="Arial" w:hAnsi="Arial" w:cs="Arial"/>
          <w:sz w:val="14"/>
        </w:rPr>
      </w:pPr>
    </w:p>
    <w:p w:rsidR="00E57CB9" w:rsidRPr="00256E23" w:rsidRDefault="00E57CB9" w:rsidP="00832E5F">
      <w:pPr>
        <w:rPr>
          <w:rFonts w:ascii="Arial" w:hAnsi="Arial" w:cs="Arial"/>
          <w:sz w:val="14"/>
        </w:rPr>
      </w:pPr>
    </w:p>
    <w:p w:rsidR="00F778C2" w:rsidRPr="00256E23" w:rsidRDefault="00F778C2" w:rsidP="00832E5F">
      <w:pPr>
        <w:rPr>
          <w:rFonts w:ascii="Arial" w:hAnsi="Arial" w:cs="Arial"/>
          <w:sz w:val="14"/>
        </w:rPr>
      </w:pPr>
    </w:p>
    <w:p w:rsidR="00CE522B" w:rsidRPr="00256E23" w:rsidRDefault="00CE522B" w:rsidP="00832E5F">
      <w:pPr>
        <w:rPr>
          <w:rFonts w:ascii="Arial" w:hAnsi="Arial" w:cs="Arial"/>
          <w:sz w:val="14"/>
        </w:rPr>
      </w:pPr>
    </w:p>
    <w:p w:rsidR="00CE522B" w:rsidRDefault="00EA203D" w:rsidP="00CE522B">
      <w:pPr>
        <w:spacing w:line="276" w:lineRule="auto"/>
        <w:jc w:val="both"/>
        <w:rPr>
          <w:rFonts w:ascii="Arial" w:hAnsi="Arial" w:cs="Arial"/>
          <w:sz w:val="20"/>
        </w:rPr>
      </w:pPr>
      <w:r w:rsidRPr="00256E23">
        <w:rPr>
          <w:rFonts w:ascii="Arial" w:hAnsi="Arial" w:cs="Arial"/>
          <w:noProof/>
          <w:sz w:val="14"/>
          <w:lang w:eastAsia="sk-SK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CCBD433" wp14:editId="5298575B">
                <wp:simplePos x="0" y="0"/>
                <wp:positionH relativeFrom="leftMargin">
                  <wp:posOffset>304165</wp:posOffset>
                </wp:positionH>
                <wp:positionV relativeFrom="page">
                  <wp:posOffset>6226175</wp:posOffset>
                </wp:positionV>
                <wp:extent cx="1695450" cy="318135"/>
                <wp:effectExtent l="0" t="0" r="0" b="190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1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7525" w:rsidRPr="004231CE" w:rsidRDefault="00EA203D" w:rsidP="00357525">
                            <w:pPr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4"/>
                              </w:rPr>
                              <w:t>Podnety k spoločnému zdieľaniu v skupinke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BD433" id="_x0000_s1031" type="#_x0000_t202" style="position:absolute;left:0;text-align:left;margin-left:23.95pt;margin-top:490.25pt;width:133.5pt;height:25.0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" filled="f" stroked="f">
                <v:textbox style="mso-fit-shape-to-text:t">
                  <w:txbxContent>
                    <w:p w:rsidR="00357525" w:rsidRPr="004231CE" w:rsidRDefault="00EA203D" w:rsidP="00357525">
                      <w:pPr>
                        <w:rPr>
                          <w:b/>
                          <w:color w:val="002060"/>
                          <w:sz w:val="24"/>
                        </w:rPr>
                      </w:pPr>
                      <w:r>
                        <w:rPr>
                          <w:b/>
                          <w:color w:val="002060"/>
                          <w:sz w:val="24"/>
                        </w:rPr>
                        <w:t>Podnety k spoločnému zdieľaniu v skupinke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357525" w:rsidRPr="00357525" w:rsidRDefault="00357525" w:rsidP="00357525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357525">
        <w:rPr>
          <w:rFonts w:ascii="Arial" w:hAnsi="Arial" w:cs="Arial"/>
          <w:sz w:val="20"/>
        </w:rPr>
        <w:t>-</w:t>
      </w:r>
      <w:r w:rsidRPr="00357525">
        <w:rPr>
          <w:rFonts w:ascii="Arial" w:hAnsi="Arial" w:cs="Arial"/>
          <w:sz w:val="20"/>
        </w:rPr>
        <w:tab/>
        <w:t>prečítaj si citát z Písma (citáty vyššie: o) a nahlas uvažuj, čo Ti chce Boh povedať</w:t>
      </w:r>
    </w:p>
    <w:p w:rsidR="00357525" w:rsidRPr="00357525" w:rsidRDefault="00EA203D" w:rsidP="00357525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ab/>
        <w:t>ak chceš</w:t>
      </w:r>
      <w:r w:rsidR="00357525" w:rsidRPr="00357525">
        <w:rPr>
          <w:rFonts w:ascii="Arial" w:hAnsi="Arial" w:cs="Arial"/>
          <w:sz w:val="20"/>
        </w:rPr>
        <w:t xml:space="preserve"> čítať Sväté Pí</w:t>
      </w:r>
      <w:r>
        <w:rPr>
          <w:rFonts w:ascii="Arial" w:hAnsi="Arial" w:cs="Arial"/>
          <w:sz w:val="20"/>
        </w:rPr>
        <w:t xml:space="preserve">smo, čím, akou knihou je dobré začať, aby si Božiemu slovu </w:t>
      </w:r>
      <w:r w:rsidR="00357525" w:rsidRPr="00357525">
        <w:rPr>
          <w:rFonts w:ascii="Arial" w:hAnsi="Arial" w:cs="Arial"/>
          <w:sz w:val="20"/>
        </w:rPr>
        <w:t xml:space="preserve"> rozumel?</w:t>
      </w:r>
    </w:p>
    <w:p w:rsidR="00357525" w:rsidRPr="00357525" w:rsidRDefault="00357525" w:rsidP="00357525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357525">
        <w:rPr>
          <w:rFonts w:ascii="Arial" w:hAnsi="Arial" w:cs="Arial"/>
          <w:sz w:val="20"/>
        </w:rPr>
        <w:t>-</w:t>
      </w:r>
      <w:r w:rsidRPr="00357525">
        <w:rPr>
          <w:rFonts w:ascii="Arial" w:hAnsi="Arial" w:cs="Arial"/>
          <w:sz w:val="20"/>
        </w:rPr>
        <w:tab/>
        <w:t>je súvislosť medzi Starým a Novým zákonom?</w:t>
      </w:r>
    </w:p>
    <w:p w:rsidR="00357525" w:rsidRPr="00357525" w:rsidRDefault="00357525" w:rsidP="00357525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357525">
        <w:rPr>
          <w:rFonts w:ascii="Arial" w:hAnsi="Arial" w:cs="Arial"/>
          <w:sz w:val="20"/>
        </w:rPr>
        <w:t>-</w:t>
      </w:r>
      <w:r w:rsidRPr="00357525">
        <w:rPr>
          <w:rFonts w:ascii="Arial" w:hAnsi="Arial" w:cs="Arial"/>
          <w:sz w:val="20"/>
        </w:rPr>
        <w:tab/>
        <w:t xml:space="preserve">rozoberte </w:t>
      </w:r>
      <w:r>
        <w:rPr>
          <w:rFonts w:ascii="Arial" w:hAnsi="Arial" w:cs="Arial"/>
          <w:sz w:val="20"/>
        </w:rPr>
        <w:t>spoločne konkrétny biblický príbeh a biblické</w:t>
      </w:r>
      <w:r w:rsidRPr="00357525">
        <w:rPr>
          <w:rFonts w:ascii="Arial" w:hAnsi="Arial" w:cs="Arial"/>
          <w:sz w:val="20"/>
        </w:rPr>
        <w:t xml:space="preserve"> postav</w:t>
      </w:r>
      <w:r>
        <w:rPr>
          <w:rFonts w:ascii="Arial" w:hAnsi="Arial" w:cs="Arial"/>
          <w:sz w:val="20"/>
        </w:rPr>
        <w:t>y</w:t>
      </w:r>
      <w:r w:rsidRPr="00357525">
        <w:rPr>
          <w:rFonts w:ascii="Arial" w:hAnsi="Arial" w:cs="Arial"/>
          <w:sz w:val="20"/>
        </w:rPr>
        <w:t xml:space="preserve"> a skú</w:t>
      </w:r>
      <w:r>
        <w:rPr>
          <w:rFonts w:ascii="Arial" w:hAnsi="Arial" w:cs="Arial"/>
          <w:sz w:val="20"/>
        </w:rPr>
        <w:t>ste ich</w:t>
      </w:r>
      <w:r w:rsidRPr="00357525">
        <w:rPr>
          <w:rFonts w:ascii="Arial" w:hAnsi="Arial" w:cs="Arial"/>
          <w:sz w:val="20"/>
        </w:rPr>
        <w:t xml:space="preserve"> aplikovať na svoj život. (Ukázať konkrétny spôsob rozjímania formou </w:t>
      </w:r>
      <w:proofErr w:type="spellStart"/>
      <w:r w:rsidRPr="00357525">
        <w:rPr>
          <w:rFonts w:ascii="Arial" w:hAnsi="Arial" w:cs="Arial"/>
          <w:sz w:val="20"/>
        </w:rPr>
        <w:t>Lectio</w:t>
      </w:r>
      <w:proofErr w:type="spellEnd"/>
      <w:r w:rsidRPr="00357525">
        <w:rPr>
          <w:rFonts w:ascii="Arial" w:hAnsi="Arial" w:cs="Arial"/>
          <w:sz w:val="20"/>
        </w:rPr>
        <w:t xml:space="preserve"> divina)</w:t>
      </w:r>
    </w:p>
    <w:p w:rsidR="00357525" w:rsidRPr="00256E23" w:rsidRDefault="00357525" w:rsidP="00357525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357525">
        <w:rPr>
          <w:rFonts w:ascii="Arial" w:hAnsi="Arial" w:cs="Arial"/>
          <w:sz w:val="20"/>
        </w:rPr>
        <w:t>-</w:t>
      </w:r>
      <w:r w:rsidRPr="00357525">
        <w:rPr>
          <w:rFonts w:ascii="Arial" w:hAnsi="Arial" w:cs="Arial"/>
          <w:sz w:val="20"/>
        </w:rPr>
        <w:tab/>
        <w:t>nauč sa vyhľadávať vo Svätom písme</w:t>
      </w:r>
    </w:p>
    <w:p w:rsidR="00F778C2" w:rsidRPr="00256E23" w:rsidRDefault="00F778C2" w:rsidP="00832E5F">
      <w:pPr>
        <w:rPr>
          <w:rFonts w:ascii="Arial" w:hAnsi="Arial" w:cs="Arial"/>
          <w:sz w:val="14"/>
        </w:rPr>
      </w:pPr>
    </w:p>
    <w:p w:rsidR="00EA203D" w:rsidRDefault="00EA203D" w:rsidP="00832E5F">
      <w:pPr>
        <w:rPr>
          <w:rFonts w:ascii="Arial" w:hAnsi="Arial" w:cs="Arial"/>
          <w:sz w:val="14"/>
        </w:rPr>
      </w:pPr>
    </w:p>
    <w:p w:rsidR="00EA203D" w:rsidRDefault="00EA203D" w:rsidP="00832E5F">
      <w:pPr>
        <w:rPr>
          <w:rFonts w:ascii="Arial" w:hAnsi="Arial" w:cs="Arial"/>
          <w:sz w:val="14"/>
        </w:rPr>
      </w:pPr>
    </w:p>
    <w:p w:rsidR="00EA203D" w:rsidRDefault="00EA203D" w:rsidP="00832E5F">
      <w:pPr>
        <w:rPr>
          <w:rFonts w:ascii="Arial" w:hAnsi="Arial" w:cs="Arial"/>
          <w:sz w:val="14"/>
        </w:rPr>
      </w:pPr>
      <w:r w:rsidRPr="00256E23">
        <w:rPr>
          <w:rFonts w:ascii="Arial" w:hAnsi="Arial" w:cs="Arial"/>
          <w:noProof/>
          <w:sz w:val="14"/>
          <w:lang w:eastAsia="sk-SK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0742137" wp14:editId="022AE791">
                <wp:simplePos x="0" y="0"/>
                <wp:positionH relativeFrom="column">
                  <wp:posOffset>-1584960</wp:posOffset>
                </wp:positionH>
                <wp:positionV relativeFrom="paragraph">
                  <wp:posOffset>233045</wp:posOffset>
                </wp:positionV>
                <wp:extent cx="1393190" cy="1404620"/>
                <wp:effectExtent l="0" t="0" r="0" b="0"/>
                <wp:wrapThrough wrapText="bothSides">
                  <wp:wrapPolygon edited="0">
                    <wp:start x="886" y="0"/>
                    <wp:lineTo x="886" y="20337"/>
                    <wp:lineTo x="20675" y="20337"/>
                    <wp:lineTo x="20675" y="0"/>
                    <wp:lineTo x="886" y="0"/>
                  </wp:wrapPolygon>
                </wp:wrapThrough>
                <wp:docPr id="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31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CB9" w:rsidRPr="004231CE" w:rsidRDefault="00E57CB9" w:rsidP="00E57CB9">
                            <w:pPr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4231CE">
                              <w:rPr>
                                <w:b/>
                                <w:color w:val="002060"/>
                                <w:sz w:val="24"/>
                              </w:rPr>
                              <w:t>Modlitba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42137" id="_x0000_s1032" type="#_x0000_t202" style="position:absolute;margin-left:-124.8pt;margin-top:18.35pt;width:109.7pt;height:110.6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" filled="f" stroked="f">
                <v:textbox style="mso-fit-shape-to-text:t">
                  <w:txbxContent>
                    <w:p w:rsidR="00E57CB9" w:rsidRPr="004231CE" w:rsidRDefault="00E57CB9" w:rsidP="00E57CB9">
                      <w:pPr>
                        <w:rPr>
                          <w:b/>
                          <w:color w:val="002060"/>
                          <w:sz w:val="24"/>
                        </w:rPr>
                      </w:pPr>
                      <w:r w:rsidRPr="004231CE">
                        <w:rPr>
                          <w:b/>
                          <w:color w:val="002060"/>
                          <w:sz w:val="24"/>
                        </w:rPr>
                        <w:t>Modlitba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CE522B" w:rsidRPr="00256E23" w:rsidRDefault="00CE522B" w:rsidP="00832E5F">
      <w:pPr>
        <w:rPr>
          <w:rFonts w:ascii="Arial" w:hAnsi="Arial" w:cs="Arial"/>
          <w:sz w:val="14"/>
        </w:rPr>
      </w:pPr>
    </w:p>
    <w:p w:rsidR="00E57CB9" w:rsidRPr="00256E23" w:rsidRDefault="00E57CB9" w:rsidP="00832E5F">
      <w:pPr>
        <w:rPr>
          <w:rFonts w:ascii="Arial" w:hAnsi="Arial" w:cs="Arial"/>
          <w:sz w:val="14"/>
        </w:rPr>
      </w:pPr>
    </w:p>
    <w:p w:rsidR="00EA203D" w:rsidRPr="00EA203D" w:rsidRDefault="00EA203D" w:rsidP="00EA203D">
      <w:pPr>
        <w:ind w:hanging="142"/>
        <w:rPr>
          <w:rFonts w:ascii="Arial" w:hAnsi="Arial" w:cs="Arial"/>
          <w:sz w:val="20"/>
        </w:rPr>
      </w:pPr>
      <w:r w:rsidRPr="00EA203D">
        <w:rPr>
          <w:rFonts w:ascii="Arial" w:hAnsi="Arial" w:cs="Arial"/>
          <w:sz w:val="20"/>
        </w:rPr>
        <w:t>-</w:t>
      </w:r>
      <w:r w:rsidRPr="00EA203D">
        <w:rPr>
          <w:rFonts w:ascii="Arial" w:hAnsi="Arial" w:cs="Arial"/>
          <w:sz w:val="20"/>
        </w:rPr>
        <w:tab/>
        <w:t>modlitba pred čítaním Svätého písma a modlitba po čítaní Svätého písma</w:t>
      </w:r>
    </w:p>
    <w:p w:rsidR="00EA203D" w:rsidRPr="00EA203D" w:rsidRDefault="00EA203D" w:rsidP="00EA203D">
      <w:pPr>
        <w:ind w:hanging="142"/>
        <w:rPr>
          <w:rFonts w:ascii="Arial" w:hAnsi="Arial" w:cs="Arial"/>
          <w:sz w:val="20"/>
        </w:rPr>
      </w:pPr>
      <w:r w:rsidRPr="00EA203D">
        <w:rPr>
          <w:rFonts w:ascii="Arial" w:hAnsi="Arial" w:cs="Arial"/>
          <w:sz w:val="20"/>
        </w:rPr>
        <w:t>-</w:t>
      </w:r>
      <w:r w:rsidRPr="00EA203D">
        <w:rPr>
          <w:rFonts w:ascii="Arial" w:hAnsi="Arial" w:cs="Arial"/>
          <w:sz w:val="20"/>
        </w:rPr>
        <w:tab/>
        <w:t xml:space="preserve">Pane, Tvoje slová sú Duch a život. Vzbuď vo mne túžbu čítať Tvoje slovo, aby som Ťa poznal a v Tvojom slove našiel oporu a silu do každodenného života.  </w:t>
      </w:r>
    </w:p>
    <w:p w:rsidR="00EA203D" w:rsidRPr="00256E23" w:rsidRDefault="00EA203D" w:rsidP="00EA203D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EA203D">
        <w:rPr>
          <w:rFonts w:ascii="Arial" w:hAnsi="Arial" w:cs="Arial"/>
          <w:sz w:val="20"/>
        </w:rPr>
        <w:t>-</w:t>
      </w:r>
      <w:r w:rsidRPr="00EA203D">
        <w:rPr>
          <w:rFonts w:ascii="Arial" w:hAnsi="Arial" w:cs="Arial"/>
          <w:sz w:val="20"/>
        </w:rPr>
        <w:tab/>
        <w:t>„Ale Mária tieto slová zachovávala vo svojom srdci a premýšľala i nich.“ (</w:t>
      </w:r>
      <w:proofErr w:type="spellStart"/>
      <w:r w:rsidRPr="00EA203D">
        <w:rPr>
          <w:rFonts w:ascii="Arial" w:hAnsi="Arial" w:cs="Arial"/>
          <w:sz w:val="20"/>
        </w:rPr>
        <w:t>Lk</w:t>
      </w:r>
      <w:proofErr w:type="spellEnd"/>
      <w:r w:rsidRPr="00EA203D">
        <w:rPr>
          <w:rFonts w:ascii="Arial" w:hAnsi="Arial" w:cs="Arial"/>
          <w:sz w:val="20"/>
        </w:rPr>
        <w:t xml:space="preserve"> 2,19) Premýšľaj aj Ty... v tichu</w:t>
      </w:r>
      <w:r>
        <w:rPr>
          <w:rFonts w:ascii="Arial" w:hAnsi="Arial" w:cs="Arial"/>
          <w:sz w:val="20"/>
        </w:rPr>
        <w:t xml:space="preserve">. </w:t>
      </w:r>
    </w:p>
    <w:p w:rsidR="00CE522B" w:rsidRPr="00256E23" w:rsidRDefault="00CE522B" w:rsidP="00CE522B">
      <w:pPr>
        <w:spacing w:line="276" w:lineRule="auto"/>
        <w:ind w:hanging="142"/>
        <w:jc w:val="both"/>
        <w:rPr>
          <w:rFonts w:ascii="Arial" w:hAnsi="Arial" w:cs="Arial"/>
          <w:sz w:val="20"/>
        </w:rPr>
      </w:pPr>
    </w:p>
    <w:p w:rsidR="00E57CB9" w:rsidRPr="00256E23" w:rsidRDefault="00E57CB9" w:rsidP="00EA203D">
      <w:pPr>
        <w:spacing w:line="276" w:lineRule="auto"/>
        <w:ind w:hanging="142"/>
        <w:jc w:val="both"/>
        <w:rPr>
          <w:rFonts w:ascii="Arial" w:hAnsi="Arial" w:cs="Arial"/>
          <w:sz w:val="20"/>
        </w:rPr>
      </w:pPr>
    </w:p>
    <w:p w:rsidR="00E57CB9" w:rsidRPr="00256E23" w:rsidRDefault="008C7458" w:rsidP="00832E5F">
      <w:pPr>
        <w:rPr>
          <w:rFonts w:ascii="Arial" w:hAnsi="Arial" w:cs="Arial"/>
          <w:sz w:val="14"/>
        </w:rPr>
      </w:pPr>
      <w:r w:rsidRPr="00256E23">
        <w:rPr>
          <w:rFonts w:ascii="Arial" w:hAnsi="Arial" w:cs="Arial"/>
          <w:noProof/>
          <w:sz w:val="14"/>
          <w:lang w:eastAsia="sk-SK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C5B1EF9" wp14:editId="2EC021AE">
                <wp:simplePos x="0" y="0"/>
                <wp:positionH relativeFrom="column">
                  <wp:posOffset>-1619250</wp:posOffset>
                </wp:positionH>
                <wp:positionV relativeFrom="margin">
                  <wp:posOffset>8397875</wp:posOffset>
                </wp:positionV>
                <wp:extent cx="1393190" cy="536575"/>
                <wp:effectExtent l="0" t="0" r="0" b="0"/>
                <wp:wrapNone/>
                <wp:docPr id="2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3190" cy="536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522B" w:rsidRPr="004231CE" w:rsidRDefault="00CE522B" w:rsidP="00EA203D">
                            <w:pPr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4231CE">
                              <w:rPr>
                                <w:b/>
                                <w:color w:val="002060"/>
                                <w:sz w:val="24"/>
                              </w:rPr>
                              <w:t xml:space="preserve">Aplikácia </w:t>
                            </w:r>
                            <w:r w:rsidR="00EA203D">
                              <w:rPr>
                                <w:b/>
                                <w:color w:val="002060"/>
                                <w:sz w:val="24"/>
                              </w:rPr>
                              <w:t>do života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B1EF9" id="_x0000_s1033" type="#_x0000_t202" style="position:absolute;margin-left:-127.5pt;margin-top:661.25pt;width:109.7pt;height:42.2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" filled="f" stroked="f">
                <v:textbox style="mso-fit-shape-to-text:t">
                  <w:txbxContent>
                    <w:p w:rsidR="00CE522B" w:rsidRPr="004231CE" w:rsidRDefault="00CE522B" w:rsidP="00EA203D">
                      <w:pPr>
                        <w:rPr>
                          <w:b/>
                          <w:color w:val="002060"/>
                          <w:sz w:val="24"/>
                        </w:rPr>
                      </w:pPr>
                      <w:r w:rsidRPr="004231CE">
                        <w:rPr>
                          <w:b/>
                          <w:color w:val="002060"/>
                          <w:sz w:val="24"/>
                        </w:rPr>
                        <w:t xml:space="preserve">Aplikácia </w:t>
                      </w:r>
                      <w:r w:rsidR="00EA203D">
                        <w:rPr>
                          <w:b/>
                          <w:color w:val="002060"/>
                          <w:sz w:val="24"/>
                        </w:rPr>
                        <w:t>do života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:rsidR="00E57CB9" w:rsidRPr="00256E23" w:rsidRDefault="00E57CB9" w:rsidP="00832E5F">
      <w:pPr>
        <w:rPr>
          <w:rFonts w:ascii="Arial" w:hAnsi="Arial" w:cs="Arial"/>
          <w:sz w:val="14"/>
        </w:rPr>
      </w:pPr>
    </w:p>
    <w:p w:rsidR="00E57CB9" w:rsidRPr="00EA203D" w:rsidRDefault="00EA203D" w:rsidP="00EA203D">
      <w:pPr>
        <w:ind w:hanging="142"/>
        <w:rPr>
          <w:rFonts w:ascii="Arial" w:hAnsi="Arial" w:cs="Arial"/>
          <w:sz w:val="20"/>
        </w:rPr>
      </w:pPr>
      <w:r w:rsidRPr="00EA203D">
        <w:rPr>
          <w:rFonts w:ascii="Arial" w:hAnsi="Arial" w:cs="Arial"/>
          <w:sz w:val="20"/>
        </w:rPr>
        <w:t>-</w:t>
      </w:r>
      <w:r w:rsidRPr="00EA203D">
        <w:rPr>
          <w:rFonts w:ascii="Arial" w:hAnsi="Arial" w:cs="Arial"/>
          <w:sz w:val="20"/>
        </w:rPr>
        <w:tab/>
        <w:t>do mobilu si stiahnem aplikáciu Sväté Písmo (môžem na stretnutí) a pomodlím sa/prečítam si Žalm 139 – Boh vidí všetko</w:t>
      </w:r>
    </w:p>
    <w:p w:rsidR="00E57CB9" w:rsidRPr="00256E23" w:rsidRDefault="00E57CB9" w:rsidP="00832E5F">
      <w:pPr>
        <w:rPr>
          <w:rFonts w:ascii="Arial" w:hAnsi="Arial" w:cs="Arial"/>
          <w:sz w:val="14"/>
        </w:rPr>
      </w:pPr>
    </w:p>
    <w:p w:rsidR="00EA203D" w:rsidRDefault="00CE522B" w:rsidP="00EA203D">
      <w:pPr>
        <w:spacing w:line="276" w:lineRule="auto"/>
        <w:ind w:hanging="284"/>
        <w:jc w:val="both"/>
        <w:rPr>
          <w:rFonts w:ascii="Arial" w:hAnsi="Arial" w:cs="Arial"/>
          <w:sz w:val="20"/>
        </w:rPr>
      </w:pPr>
      <w:r w:rsidRPr="00256E23">
        <w:rPr>
          <w:rFonts w:ascii="Arial" w:hAnsi="Arial" w:cs="Arial"/>
          <w:sz w:val="20"/>
        </w:rPr>
        <w:t xml:space="preserve">    </w:t>
      </w:r>
    </w:p>
    <w:p w:rsidR="00EA203D" w:rsidRDefault="00EA203D" w:rsidP="00EA203D">
      <w:pPr>
        <w:spacing w:line="276" w:lineRule="auto"/>
        <w:ind w:hanging="284"/>
        <w:jc w:val="both"/>
        <w:rPr>
          <w:rFonts w:ascii="Arial" w:hAnsi="Arial" w:cs="Arial"/>
          <w:sz w:val="20"/>
        </w:rPr>
      </w:pPr>
      <w:bookmarkStart w:id="0" w:name="_GoBack"/>
      <w:bookmarkEnd w:id="0"/>
    </w:p>
    <w:p w:rsidR="00EA203D" w:rsidRDefault="00EA203D" w:rsidP="00EA203D">
      <w:pPr>
        <w:spacing w:line="276" w:lineRule="auto"/>
        <w:ind w:hanging="284"/>
        <w:jc w:val="both"/>
        <w:rPr>
          <w:rFonts w:ascii="Arial" w:hAnsi="Arial" w:cs="Arial"/>
          <w:sz w:val="20"/>
        </w:rPr>
      </w:pPr>
    </w:p>
    <w:p w:rsidR="00EA203D" w:rsidRDefault="00EA203D" w:rsidP="00EA203D">
      <w:pPr>
        <w:spacing w:line="276" w:lineRule="auto"/>
        <w:ind w:hanging="284"/>
        <w:jc w:val="both"/>
        <w:rPr>
          <w:rFonts w:ascii="Arial" w:hAnsi="Arial" w:cs="Arial"/>
          <w:sz w:val="20"/>
        </w:rPr>
      </w:pPr>
    </w:p>
    <w:p w:rsidR="00EA203D" w:rsidRDefault="00EA203D" w:rsidP="00EA203D">
      <w:pPr>
        <w:spacing w:line="276" w:lineRule="auto"/>
        <w:ind w:hanging="284"/>
        <w:jc w:val="both"/>
        <w:rPr>
          <w:rFonts w:ascii="Arial" w:hAnsi="Arial" w:cs="Arial"/>
          <w:sz w:val="20"/>
        </w:rPr>
      </w:pPr>
    </w:p>
    <w:p w:rsidR="00EA203D" w:rsidRPr="00EA203D" w:rsidRDefault="00EA203D" w:rsidP="00EA203D">
      <w:pPr>
        <w:pStyle w:val="Bezriadkovania"/>
        <w:spacing w:line="276" w:lineRule="auto"/>
        <w:rPr>
          <w:rFonts w:ascii="Arial" w:hAnsi="Arial" w:cs="Arial"/>
          <w:sz w:val="20"/>
        </w:rPr>
      </w:pPr>
      <w:r w:rsidRPr="00EA203D">
        <w:rPr>
          <w:rFonts w:ascii="Arial" w:hAnsi="Arial" w:cs="Arial"/>
          <w:sz w:val="20"/>
        </w:rPr>
        <w:t>KKC 101-141</w:t>
      </w:r>
    </w:p>
    <w:p w:rsidR="00EA203D" w:rsidRPr="00EA203D" w:rsidRDefault="00EA203D" w:rsidP="00EA203D">
      <w:pPr>
        <w:pStyle w:val="Bezriadkovania"/>
        <w:spacing w:line="276" w:lineRule="auto"/>
        <w:rPr>
          <w:rFonts w:ascii="Arial" w:hAnsi="Arial" w:cs="Arial"/>
          <w:sz w:val="20"/>
        </w:rPr>
      </w:pPr>
      <w:r w:rsidRPr="00EA203D">
        <w:rPr>
          <w:rFonts w:ascii="Arial" w:hAnsi="Arial" w:cs="Arial"/>
          <w:sz w:val="20"/>
        </w:rPr>
        <w:t xml:space="preserve">Kompendium KKC 14; 18-24; </w:t>
      </w:r>
    </w:p>
    <w:p w:rsidR="00EA203D" w:rsidRPr="00EA203D" w:rsidRDefault="00EA203D" w:rsidP="00EA203D">
      <w:pPr>
        <w:pStyle w:val="Bezriadkovania"/>
        <w:spacing w:line="276" w:lineRule="auto"/>
        <w:rPr>
          <w:rFonts w:ascii="Arial" w:hAnsi="Arial" w:cs="Arial"/>
          <w:sz w:val="20"/>
        </w:rPr>
      </w:pPr>
      <w:proofErr w:type="spellStart"/>
      <w:r w:rsidRPr="00EA203D">
        <w:rPr>
          <w:rFonts w:ascii="Arial" w:hAnsi="Arial" w:cs="Arial"/>
          <w:sz w:val="20"/>
        </w:rPr>
        <w:t>Birmovník</w:t>
      </w:r>
      <w:proofErr w:type="spellEnd"/>
      <w:r w:rsidRPr="00EA203D">
        <w:rPr>
          <w:rFonts w:ascii="Arial" w:hAnsi="Arial" w:cs="Arial"/>
          <w:sz w:val="20"/>
        </w:rPr>
        <w:t xml:space="preserve"> </w:t>
      </w:r>
      <w:proofErr w:type="spellStart"/>
      <w:r w:rsidRPr="00EA203D">
        <w:rPr>
          <w:rFonts w:ascii="Arial" w:hAnsi="Arial" w:cs="Arial"/>
          <w:sz w:val="20"/>
        </w:rPr>
        <w:t>st.r</w:t>
      </w:r>
      <w:proofErr w:type="spellEnd"/>
      <w:r w:rsidRPr="00EA203D">
        <w:rPr>
          <w:rFonts w:ascii="Arial" w:hAnsi="Arial" w:cs="Arial"/>
          <w:sz w:val="20"/>
        </w:rPr>
        <w:t xml:space="preserve"> 33, kapitola Božie slovo</w:t>
      </w:r>
    </w:p>
    <w:p w:rsidR="00EA203D" w:rsidRPr="00EA203D" w:rsidRDefault="00EA203D" w:rsidP="00EA203D">
      <w:pPr>
        <w:pStyle w:val="Bezriadkovania"/>
        <w:spacing w:line="276" w:lineRule="auto"/>
        <w:rPr>
          <w:rFonts w:ascii="Arial" w:hAnsi="Arial" w:cs="Arial"/>
          <w:sz w:val="20"/>
        </w:rPr>
      </w:pPr>
      <w:proofErr w:type="spellStart"/>
      <w:r w:rsidRPr="00EA203D">
        <w:rPr>
          <w:rFonts w:ascii="Arial" w:hAnsi="Arial" w:cs="Arial"/>
          <w:sz w:val="20"/>
        </w:rPr>
        <w:t>Youcat</w:t>
      </w:r>
      <w:proofErr w:type="spellEnd"/>
    </w:p>
    <w:p w:rsidR="00EA203D" w:rsidRPr="00EA203D" w:rsidRDefault="00EA203D" w:rsidP="00EA203D">
      <w:pPr>
        <w:pStyle w:val="Bezriadkovania"/>
        <w:spacing w:line="276" w:lineRule="auto"/>
        <w:rPr>
          <w:rFonts w:ascii="Arial" w:hAnsi="Arial" w:cs="Arial"/>
          <w:sz w:val="20"/>
        </w:rPr>
      </w:pPr>
      <w:r w:rsidRPr="00EA203D">
        <w:rPr>
          <w:rFonts w:ascii="Arial" w:hAnsi="Arial" w:cs="Arial"/>
          <w:sz w:val="20"/>
        </w:rPr>
        <w:t xml:space="preserve">3-minútový katechizmus/Ako sa zjavenie odovzdávalo </w:t>
      </w:r>
      <w:hyperlink r:id="rId10" w:history="1">
        <w:r w:rsidRPr="00EA203D">
          <w:rPr>
            <w:rStyle w:val="Hypertextovprepojenie"/>
            <w:rFonts w:ascii="Arial" w:hAnsi="Arial" w:cs="Arial"/>
            <w:sz w:val="20"/>
          </w:rPr>
          <w:t>https://www.tvlux.sk/archiv/play/11047</w:t>
        </w:r>
      </w:hyperlink>
    </w:p>
    <w:p w:rsidR="00EA203D" w:rsidRPr="00EA203D" w:rsidRDefault="00EA203D" w:rsidP="00EA203D">
      <w:pPr>
        <w:pStyle w:val="Bezriadkovania"/>
        <w:spacing w:line="276" w:lineRule="auto"/>
        <w:rPr>
          <w:rFonts w:ascii="Arial" w:hAnsi="Arial" w:cs="Arial"/>
          <w:sz w:val="20"/>
        </w:rPr>
      </w:pPr>
      <w:r w:rsidRPr="00EA203D">
        <w:rPr>
          <w:rFonts w:ascii="Arial" w:hAnsi="Arial" w:cs="Arial"/>
          <w:sz w:val="20"/>
        </w:rPr>
        <w:t xml:space="preserve">3-minútový katechizmus/Z akých častí sa skladá Biblia </w:t>
      </w:r>
      <w:hyperlink r:id="rId11" w:history="1">
        <w:r w:rsidRPr="00EA203D">
          <w:rPr>
            <w:rStyle w:val="Hypertextovprepojenie"/>
            <w:rFonts w:ascii="Arial" w:hAnsi="Arial" w:cs="Arial"/>
            <w:sz w:val="20"/>
          </w:rPr>
          <w:t>https://www.tvlux.sk/archiv/play/11048</w:t>
        </w:r>
      </w:hyperlink>
    </w:p>
    <w:p w:rsidR="00EA203D" w:rsidRPr="00EA203D" w:rsidRDefault="00EA203D" w:rsidP="00EA203D">
      <w:pPr>
        <w:pStyle w:val="Bezriadkovania"/>
        <w:spacing w:line="276" w:lineRule="auto"/>
        <w:rPr>
          <w:rFonts w:ascii="Arial" w:hAnsi="Arial" w:cs="Arial"/>
          <w:sz w:val="20"/>
        </w:rPr>
      </w:pPr>
      <w:r w:rsidRPr="00EA203D">
        <w:rPr>
          <w:rFonts w:ascii="Arial" w:hAnsi="Arial" w:cs="Arial"/>
          <w:sz w:val="20"/>
        </w:rPr>
        <w:t xml:space="preserve">3-minútový katechizmus/ Kto rozhodol o tom, čo je súčasťou Biblie </w:t>
      </w:r>
      <w:hyperlink r:id="rId12" w:history="1">
        <w:r w:rsidRPr="00EA203D">
          <w:rPr>
            <w:rStyle w:val="Hypertextovprepojenie"/>
            <w:rFonts w:ascii="Arial" w:hAnsi="Arial" w:cs="Arial"/>
            <w:sz w:val="20"/>
          </w:rPr>
          <w:t>https://www.tvlux.sk/archiv/play/11049</w:t>
        </w:r>
      </w:hyperlink>
    </w:p>
    <w:p w:rsidR="00EA203D" w:rsidRPr="00EA203D" w:rsidRDefault="00EA203D" w:rsidP="00EA203D">
      <w:pPr>
        <w:pStyle w:val="Bezriadkovania"/>
        <w:spacing w:line="276" w:lineRule="auto"/>
        <w:rPr>
          <w:rFonts w:ascii="Arial" w:hAnsi="Arial" w:cs="Arial"/>
          <w:sz w:val="20"/>
        </w:rPr>
      </w:pPr>
      <w:r w:rsidRPr="00EA203D">
        <w:rPr>
          <w:rFonts w:ascii="Arial" w:hAnsi="Arial" w:cs="Arial"/>
          <w:sz w:val="20"/>
        </w:rPr>
        <w:t xml:space="preserve">Animátor.sk Sväté písmo </w:t>
      </w:r>
      <w:hyperlink r:id="rId13" w:history="1">
        <w:r w:rsidRPr="00EA203D">
          <w:rPr>
            <w:rStyle w:val="Hypertextovprepojenie"/>
            <w:rFonts w:ascii="Arial" w:hAnsi="Arial" w:cs="Arial"/>
            <w:sz w:val="20"/>
          </w:rPr>
          <w:t>https://www.animator.sk/pre-mladez/-/blogs/svate-pismo</w:t>
        </w:r>
      </w:hyperlink>
    </w:p>
    <w:p w:rsidR="00EA203D" w:rsidRPr="00EA203D" w:rsidRDefault="00EA203D" w:rsidP="00EA203D">
      <w:pPr>
        <w:pStyle w:val="Bezriadkovania"/>
        <w:spacing w:line="276" w:lineRule="auto"/>
        <w:rPr>
          <w:rFonts w:ascii="Arial" w:hAnsi="Arial" w:cs="Arial"/>
          <w:sz w:val="20"/>
        </w:rPr>
      </w:pPr>
      <w:r w:rsidRPr="00EA203D">
        <w:rPr>
          <w:rFonts w:ascii="Arial" w:hAnsi="Arial" w:cs="Arial"/>
          <w:sz w:val="20"/>
        </w:rPr>
        <w:t xml:space="preserve">Jozef </w:t>
      </w:r>
      <w:proofErr w:type="spellStart"/>
      <w:r w:rsidRPr="00EA203D">
        <w:rPr>
          <w:rFonts w:ascii="Arial" w:hAnsi="Arial" w:cs="Arial"/>
          <w:sz w:val="20"/>
        </w:rPr>
        <w:t>Luscoň</w:t>
      </w:r>
      <w:proofErr w:type="spellEnd"/>
      <w:r w:rsidRPr="00EA203D">
        <w:rPr>
          <w:rFonts w:ascii="Arial" w:hAnsi="Arial" w:cs="Arial"/>
          <w:sz w:val="20"/>
        </w:rPr>
        <w:t xml:space="preserve"> SDB: Ako čítať Sväté písmo?</w:t>
      </w:r>
      <w:r w:rsidRPr="00EA203D">
        <w:rPr>
          <w:rFonts w:ascii="Arial" w:hAnsi="Arial" w:cs="Arial"/>
          <w:color w:val="000000"/>
          <w:sz w:val="16"/>
          <w:szCs w:val="18"/>
          <w:shd w:val="clear" w:color="auto" w:fill="FFFFFF"/>
        </w:rPr>
        <w:t xml:space="preserve"> </w:t>
      </w:r>
      <w:hyperlink r:id="rId14" w:history="1">
        <w:r w:rsidRPr="00EA203D">
          <w:rPr>
            <w:rStyle w:val="Hypertextovprepojenie"/>
            <w:rFonts w:ascii="Arial" w:hAnsi="Arial" w:cs="Arial"/>
            <w:sz w:val="20"/>
          </w:rPr>
          <w:t>https://www.tvlux.sk/archiv/play/4887</w:t>
        </w:r>
      </w:hyperlink>
    </w:p>
    <w:p w:rsidR="00BB5864" w:rsidRPr="00EA203D" w:rsidRDefault="00EA203D" w:rsidP="00EA203D">
      <w:pPr>
        <w:spacing w:line="276" w:lineRule="auto"/>
        <w:jc w:val="both"/>
        <w:rPr>
          <w:rFonts w:ascii="Arial" w:hAnsi="Arial" w:cs="Arial"/>
          <w:sz w:val="20"/>
        </w:rPr>
      </w:pPr>
      <w:r w:rsidRPr="00256E23">
        <w:rPr>
          <w:rFonts w:ascii="Arial" w:hAnsi="Arial" w:cs="Arial"/>
          <w:noProof/>
          <w:sz w:val="14"/>
          <w:lang w:eastAsia="sk-SK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0742137" wp14:editId="022AE791">
                <wp:simplePos x="0" y="0"/>
                <wp:positionH relativeFrom="column">
                  <wp:posOffset>-1453515</wp:posOffset>
                </wp:positionH>
                <wp:positionV relativeFrom="margin">
                  <wp:posOffset>263525</wp:posOffset>
                </wp:positionV>
                <wp:extent cx="1393190" cy="536575"/>
                <wp:effectExtent l="0" t="0" r="0" b="1905"/>
                <wp:wrapNone/>
                <wp:docPr id="1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3190" cy="536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CB9" w:rsidRPr="004231CE" w:rsidRDefault="00E57CB9" w:rsidP="00E57CB9">
                            <w:pPr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4231CE">
                              <w:rPr>
                                <w:b/>
                                <w:color w:val="002060"/>
                                <w:sz w:val="24"/>
                              </w:rPr>
                              <w:t xml:space="preserve">Materiály </w:t>
                            </w:r>
                          </w:p>
                          <w:p w:rsidR="00E57CB9" w:rsidRPr="004231CE" w:rsidRDefault="00E57CB9" w:rsidP="00E57CB9">
                            <w:pPr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4231CE">
                              <w:rPr>
                                <w:b/>
                                <w:color w:val="002060"/>
                                <w:sz w:val="24"/>
                              </w:rPr>
                              <w:t>k téme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42137" id="_x0000_s1034" type="#_x0000_t202" style="position:absolute;left:0;text-align:left;margin-left:-114.45pt;margin-top:20.75pt;width:109.7pt;height:42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" filled="f" stroked="f">
                <v:textbox style="mso-fit-shape-to-text:t">
                  <w:txbxContent>
                    <w:p w:rsidR="00E57CB9" w:rsidRPr="004231CE" w:rsidRDefault="00E57CB9" w:rsidP="00E57CB9">
                      <w:pPr>
                        <w:rPr>
                          <w:b/>
                          <w:color w:val="002060"/>
                          <w:sz w:val="24"/>
                        </w:rPr>
                      </w:pPr>
                      <w:r w:rsidRPr="004231CE">
                        <w:rPr>
                          <w:b/>
                          <w:color w:val="002060"/>
                          <w:sz w:val="24"/>
                        </w:rPr>
                        <w:t xml:space="preserve">Materiály </w:t>
                      </w:r>
                    </w:p>
                    <w:p w:rsidR="00E57CB9" w:rsidRPr="004231CE" w:rsidRDefault="00E57CB9" w:rsidP="00E57CB9">
                      <w:pPr>
                        <w:rPr>
                          <w:b/>
                          <w:color w:val="002060"/>
                          <w:sz w:val="24"/>
                        </w:rPr>
                      </w:pPr>
                      <w:r w:rsidRPr="004231CE">
                        <w:rPr>
                          <w:b/>
                          <w:color w:val="002060"/>
                          <w:sz w:val="24"/>
                        </w:rPr>
                        <w:t>k téme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sectPr w:rsidR="00BB5864" w:rsidRPr="00EA203D" w:rsidSect="00832E5F">
      <w:headerReference w:type="default" r:id="rId15"/>
      <w:headerReference w:type="first" r:id="rId16"/>
      <w:pgSz w:w="11906" w:h="16838" w:code="9"/>
      <w:pgMar w:top="1418" w:right="720" w:bottom="720" w:left="311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CB5" w:rsidRDefault="00414CB5" w:rsidP="000C45FF">
      <w:r>
        <w:separator/>
      </w:r>
    </w:p>
  </w:endnote>
  <w:endnote w:type="continuationSeparator" w:id="0">
    <w:p w:rsidR="00414CB5" w:rsidRDefault="00414CB5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CB5" w:rsidRDefault="00414CB5" w:rsidP="000C45FF">
      <w:r>
        <w:separator/>
      </w:r>
    </w:p>
  </w:footnote>
  <w:footnote w:type="continuationSeparator" w:id="0">
    <w:p w:rsidR="00414CB5" w:rsidRDefault="00414CB5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5FF" w:rsidRDefault="00B44E8D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177800</wp:posOffset>
          </wp:positionH>
          <wp:positionV relativeFrom="page">
            <wp:posOffset>152400</wp:posOffset>
          </wp:positionV>
          <wp:extent cx="7194550" cy="10293350"/>
          <wp:effectExtent l="0" t="0" r="6350" b="0"/>
          <wp:wrapNone/>
          <wp:docPr id="10" name="Obrázo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715" cy="102935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E8D" w:rsidRDefault="00B44E8D">
    <w:pPr>
      <w:pStyle w:val="Hlavika"/>
    </w:pPr>
    <w:r>
      <w:rPr>
        <w:noProof/>
        <w:lang w:eastAsia="sk-SK"/>
      </w:rPr>
      <w:drawing>
        <wp:inline distT="0" distB="0" distL="0" distR="0">
          <wp:extent cx="6638925" cy="9305925"/>
          <wp:effectExtent l="0" t="0" r="9525" b="9525"/>
          <wp:docPr id="11" name="Obrázo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930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E7C"/>
    <w:rsid w:val="00013FE4"/>
    <w:rsid w:val="00036450"/>
    <w:rsid w:val="000821F1"/>
    <w:rsid w:val="00094499"/>
    <w:rsid w:val="000A6F7E"/>
    <w:rsid w:val="000C45FF"/>
    <w:rsid w:val="000E3FD1"/>
    <w:rsid w:val="00112054"/>
    <w:rsid w:val="001525E1"/>
    <w:rsid w:val="00180329"/>
    <w:rsid w:val="0019001F"/>
    <w:rsid w:val="001A74A5"/>
    <w:rsid w:val="001B2ABD"/>
    <w:rsid w:val="001B5BD9"/>
    <w:rsid w:val="001E0391"/>
    <w:rsid w:val="001E1759"/>
    <w:rsid w:val="001F1ECC"/>
    <w:rsid w:val="002400EB"/>
    <w:rsid w:val="00256CF7"/>
    <w:rsid w:val="00256E23"/>
    <w:rsid w:val="00281FD5"/>
    <w:rsid w:val="002D690F"/>
    <w:rsid w:val="0030481B"/>
    <w:rsid w:val="003156FC"/>
    <w:rsid w:val="003254B5"/>
    <w:rsid w:val="00357525"/>
    <w:rsid w:val="0037121F"/>
    <w:rsid w:val="00395595"/>
    <w:rsid w:val="003A6B7D"/>
    <w:rsid w:val="003B06CA"/>
    <w:rsid w:val="004071FC"/>
    <w:rsid w:val="00414CB5"/>
    <w:rsid w:val="004231CE"/>
    <w:rsid w:val="00445947"/>
    <w:rsid w:val="004572ED"/>
    <w:rsid w:val="00477100"/>
    <w:rsid w:val="004813B3"/>
    <w:rsid w:val="00487F7C"/>
    <w:rsid w:val="00496591"/>
    <w:rsid w:val="004C63E4"/>
    <w:rsid w:val="004D3011"/>
    <w:rsid w:val="005262AC"/>
    <w:rsid w:val="005A17B0"/>
    <w:rsid w:val="005C56BE"/>
    <w:rsid w:val="005E39D5"/>
    <w:rsid w:val="00600670"/>
    <w:rsid w:val="006010D2"/>
    <w:rsid w:val="0062123A"/>
    <w:rsid w:val="00646E75"/>
    <w:rsid w:val="006771D0"/>
    <w:rsid w:val="006958CB"/>
    <w:rsid w:val="00715FCB"/>
    <w:rsid w:val="00730790"/>
    <w:rsid w:val="00743101"/>
    <w:rsid w:val="007775E1"/>
    <w:rsid w:val="007867A0"/>
    <w:rsid w:val="007927F5"/>
    <w:rsid w:val="007D0AA4"/>
    <w:rsid w:val="00802CA0"/>
    <w:rsid w:val="00813785"/>
    <w:rsid w:val="008235C6"/>
    <w:rsid w:val="00832E5F"/>
    <w:rsid w:val="00843DF2"/>
    <w:rsid w:val="00883F45"/>
    <w:rsid w:val="008B3E7C"/>
    <w:rsid w:val="008C7458"/>
    <w:rsid w:val="00914658"/>
    <w:rsid w:val="009260CD"/>
    <w:rsid w:val="00952C25"/>
    <w:rsid w:val="00A2118D"/>
    <w:rsid w:val="00A3711B"/>
    <w:rsid w:val="00A67C72"/>
    <w:rsid w:val="00AD76E2"/>
    <w:rsid w:val="00AE7882"/>
    <w:rsid w:val="00B20152"/>
    <w:rsid w:val="00B359E4"/>
    <w:rsid w:val="00B44E8D"/>
    <w:rsid w:val="00B57D98"/>
    <w:rsid w:val="00B70850"/>
    <w:rsid w:val="00B71566"/>
    <w:rsid w:val="00BB5864"/>
    <w:rsid w:val="00C066B6"/>
    <w:rsid w:val="00C0672D"/>
    <w:rsid w:val="00C37BA1"/>
    <w:rsid w:val="00C4674C"/>
    <w:rsid w:val="00C506CF"/>
    <w:rsid w:val="00C72BED"/>
    <w:rsid w:val="00C9578B"/>
    <w:rsid w:val="00CB0030"/>
    <w:rsid w:val="00CB0055"/>
    <w:rsid w:val="00CE522B"/>
    <w:rsid w:val="00D2522B"/>
    <w:rsid w:val="00D422DE"/>
    <w:rsid w:val="00D5459D"/>
    <w:rsid w:val="00D8349A"/>
    <w:rsid w:val="00DA1F4D"/>
    <w:rsid w:val="00DC7071"/>
    <w:rsid w:val="00DD172A"/>
    <w:rsid w:val="00DE6C2F"/>
    <w:rsid w:val="00E25A26"/>
    <w:rsid w:val="00E4381A"/>
    <w:rsid w:val="00E55D74"/>
    <w:rsid w:val="00E57CB9"/>
    <w:rsid w:val="00EA203D"/>
    <w:rsid w:val="00F60274"/>
    <w:rsid w:val="00F61E5F"/>
    <w:rsid w:val="00F778C2"/>
    <w:rsid w:val="00F77FB9"/>
    <w:rsid w:val="00FB068F"/>
    <w:rsid w:val="00FB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sk-SK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359E4"/>
    <w:rPr>
      <w:sz w:val="18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Nadpis3">
    <w:name w:val="heading 3"/>
    <w:basedOn w:val="Normlny"/>
    <w:next w:val="Normlny"/>
    <w:link w:val="Nadpis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Nadpis4">
    <w:name w:val="heading 4"/>
    <w:basedOn w:val="Normlny"/>
    <w:next w:val="Normlny"/>
    <w:link w:val="Nadpis4Char"/>
    <w:uiPriority w:val="9"/>
    <w:qFormat/>
    <w:rsid w:val="00B359E4"/>
    <w:pPr>
      <w:outlineLvl w:val="3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Nzov">
    <w:name w:val="Title"/>
    <w:basedOn w:val="Normlny"/>
    <w:next w:val="Normlny"/>
    <w:link w:val="Nzov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NzovChar">
    <w:name w:val="Názov Char"/>
    <w:basedOn w:val="Predvolenpsmoodseku"/>
    <w:link w:val="Nzov"/>
    <w:uiPriority w:val="10"/>
    <w:rsid w:val="001B2ABD"/>
    <w:rPr>
      <w:caps/>
      <w:color w:val="000000" w:themeColor="text1"/>
      <w:sz w:val="96"/>
      <w:szCs w:val="76"/>
    </w:rPr>
  </w:style>
  <w:style w:type="character" w:styleId="Zvraznenie">
    <w:name w:val="Emphasis"/>
    <w:basedOn w:val="Predvolenpsmoodseku"/>
    <w:uiPriority w:val="11"/>
    <w:semiHidden/>
    <w:qFormat/>
    <w:rsid w:val="00E25A26"/>
    <w:rPr>
      <w:i/>
      <w:iCs/>
    </w:rPr>
  </w:style>
  <w:style w:type="character" w:customStyle="1" w:styleId="Nadpis1Char">
    <w:name w:val="Nadpis 1 Char"/>
    <w:basedOn w:val="Predvolenpsmoodseku"/>
    <w:link w:val="Nadpis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tum">
    <w:name w:val="Date"/>
    <w:basedOn w:val="Normlny"/>
    <w:next w:val="Normlny"/>
    <w:link w:val="DtumChar"/>
    <w:uiPriority w:val="99"/>
    <w:rsid w:val="00036450"/>
  </w:style>
  <w:style w:type="character" w:customStyle="1" w:styleId="DtumChar">
    <w:name w:val="Dátum Char"/>
    <w:basedOn w:val="Predvolenpsmoodseku"/>
    <w:link w:val="Dtum"/>
    <w:uiPriority w:val="99"/>
    <w:rsid w:val="00036450"/>
    <w:rPr>
      <w:sz w:val="18"/>
      <w:szCs w:val="22"/>
    </w:rPr>
  </w:style>
  <w:style w:type="character" w:styleId="Hypertextovprepojenie">
    <w:name w:val="Hyperlink"/>
    <w:basedOn w:val="Predvolenpsmoodseku"/>
    <w:uiPriority w:val="99"/>
    <w:unhideWhenUsed/>
    <w:rsid w:val="00281FD5"/>
    <w:rPr>
      <w:color w:val="B85A22" w:themeColor="accent2" w:themeShade="BF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rsid w:val="004813B3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0C45FF"/>
    <w:rPr>
      <w:sz w:val="22"/>
      <w:szCs w:val="22"/>
    </w:rPr>
  </w:style>
  <w:style w:type="paragraph" w:styleId="Pta">
    <w:name w:val="footer"/>
    <w:basedOn w:val="Normlny"/>
    <w:link w:val="Pta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0C45FF"/>
    <w:rPr>
      <w:sz w:val="22"/>
      <w:szCs w:val="22"/>
    </w:rPr>
  </w:style>
  <w:style w:type="table" w:styleId="Mriekatabuky">
    <w:name w:val="Table Grid"/>
    <w:basedOn w:val="Normlnatabuka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1B2ABD"/>
    <w:rPr>
      <w:color w:val="808080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PodtitulChar">
    <w:name w:val="Podtitul Char"/>
    <w:basedOn w:val="Predvolenpsmoodseku"/>
    <w:link w:val="Podtitul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Nadpis3Char">
    <w:name w:val="Nadpis 3 Char"/>
    <w:basedOn w:val="Predvolenpsmoodseku"/>
    <w:link w:val="Nadpis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Nadpis4Char">
    <w:name w:val="Nadpis 4 Char"/>
    <w:basedOn w:val="Predvolenpsmoodseku"/>
    <w:link w:val="Nadpis4"/>
    <w:uiPriority w:val="9"/>
    <w:rsid w:val="00B359E4"/>
    <w:rPr>
      <w:b/>
      <w:sz w:val="18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6C2F"/>
    <w:rPr>
      <w:rFonts w:ascii="Segoe UI" w:hAnsi="Segoe UI" w:cs="Segoe UI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6C2F"/>
    <w:rPr>
      <w:rFonts w:ascii="Segoe UI" w:hAnsi="Segoe UI" w:cs="Segoe UI"/>
      <w:sz w:val="18"/>
      <w:szCs w:val="18"/>
    </w:rPr>
  </w:style>
  <w:style w:type="paragraph" w:styleId="Bezriadkovania">
    <w:name w:val="No Spacing"/>
    <w:uiPriority w:val="1"/>
    <w:qFormat/>
    <w:rsid w:val="00BB5864"/>
    <w:rPr>
      <w:sz w:val="22"/>
      <w:szCs w:val="22"/>
    </w:rPr>
  </w:style>
  <w:style w:type="paragraph" w:styleId="Odsekzoznamu">
    <w:name w:val="List Paragraph"/>
    <w:basedOn w:val="Normlny"/>
    <w:uiPriority w:val="34"/>
    <w:semiHidden/>
    <w:qFormat/>
    <w:rsid w:val="00D834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nimator.sk/pre-mladez/-/blogs/svate-pismo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tvlux.sk/archiv/play/11049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vlux.sk/archiv/play/11048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tvlux.sk/archiv/play/11047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tvlux.sk/archiv/play/488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l.kocis\AppData\Roaming\Microsoft\Templates\Modrosiv&#253;%20&#382;ivotopis.dotx" TargetMode="Externa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9E2B6F-C0D9-4653-B823-58DDA90BA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Modrosivý životopis.dotx</Template>
  <TotalTime>0</TotalTime>
  <Pages>3</Pages>
  <Words>791</Words>
  <Characters>4514</Characters>
  <Application>Microsoft Office Word</Application>
  <DocSecurity>0</DocSecurity>
  <Lines>37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2019-09-06T10:01:00Z</dcterms:created>
  <dcterms:modified xsi:type="dcterms:W3CDTF">2019-09-13T06:27:00Z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