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181AF0"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8</w:t>
                            </w:r>
                            <w:r w:rsidR="00E57CB9">
                              <w:rPr>
                                <w:b/>
                                <w:color w:val="002060"/>
                                <w:sz w:val="28"/>
                              </w:rPr>
                              <w:t>.</w:t>
                            </w:r>
                          </w:p>
                          <w:p w:rsidR="00E57CB9" w:rsidRPr="00E57CB9" w:rsidRDefault="00181AF0" w:rsidP="00E57CB9">
                            <w:pPr>
                              <w:spacing w:line="276" w:lineRule="auto"/>
                              <w:jc w:val="center"/>
                              <w:rPr>
                                <w:b/>
                                <w:color w:val="002060"/>
                                <w:sz w:val="28"/>
                              </w:rPr>
                            </w:pPr>
                            <w:r>
                              <w:rPr>
                                <w:b/>
                                <w:color w:val="002060"/>
                                <w:sz w:val="28"/>
                              </w:rPr>
                              <w:t>ZLO VO SVETE, HRIECH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181AF0"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8</w:t>
                      </w:r>
                      <w:r w:rsidR="00E57CB9">
                        <w:rPr>
                          <w:b/>
                          <w:color w:val="002060"/>
                          <w:sz w:val="28"/>
                        </w:rPr>
                        <w:t>.</w:t>
                      </w:r>
                    </w:p>
                    <w:p w:rsidR="00E57CB9" w:rsidRPr="00E57CB9" w:rsidRDefault="00181AF0" w:rsidP="00E57CB9">
                      <w:pPr>
                        <w:spacing w:line="276" w:lineRule="auto"/>
                        <w:jc w:val="center"/>
                        <w:rPr>
                          <w:b/>
                          <w:color w:val="002060"/>
                          <w:sz w:val="28"/>
                        </w:rPr>
                      </w:pPr>
                      <w:r>
                        <w:rPr>
                          <w:b/>
                          <w:color w:val="002060"/>
                          <w:sz w:val="28"/>
                        </w:rPr>
                        <w:t>ZLO VO SVETE, HRIECH</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181AF0" w:rsidRPr="00181AF0">
        <w:rPr>
          <w:rFonts w:ascii="Arial" w:hAnsi="Arial" w:cs="Arial"/>
        </w:rPr>
        <w:t>poukázať na to, že zlo nemá pôvod od Boha.</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181AF0" w:rsidRDefault="00AC1724" w:rsidP="00181AF0">
      <w:pPr>
        <w:pStyle w:val="Bezriadkovania"/>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-1605915</wp:posOffset>
                </wp:positionH>
                <wp:positionV relativeFrom="page">
                  <wp:posOffset>2724150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6.45pt;margin-top:214.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181AF0" w:rsidRPr="00181AF0">
        <w:rPr>
          <w:rFonts w:ascii="Arial" w:hAnsi="Arial" w:cs="Arial"/>
          <w:i/>
          <w:sz w:val="20"/>
        </w:rPr>
        <w:t xml:space="preserve">„No had bol ľstivejší ako všetky poľné zvieratá, ktoré urobil Pán, Boh, a vravel žene: „Naozaj povedal Boh: „Nesmiete jesť z nijakého rajského stromu!?“ Žena odpovedala hadovi: „Z ovocia rajských stromov môžeme jesť, ale o ovocí stromu, ktorý je v strede raja nám Boh povedal: „Nejedzte z neho, ani sa ho nedotýkajte, aby ste nezomreli!“ - Tu povedal had žene: „Nie, nezomriete, ale Boh vie, že v deň, keď budete z neho jesť, otvoria sa vám oči a vy budete ako Boh, budete poznať dobro a zlo.“ - A žena videla, že strom je na jedenie chutný, na pohľad krásny a na poznanie vábivý, nuž vzala z jeho ovocia a jedla, dala aj svojmu mužovi, čo bol s ňou, a on tiež jedol. </w:t>
      </w:r>
      <w:r w:rsidR="00181AF0" w:rsidRPr="00181AF0">
        <w:rPr>
          <w:rFonts w:ascii="Arial" w:hAnsi="Arial" w:cs="Arial"/>
          <w:sz w:val="20"/>
        </w:rPr>
        <w:t>(</w:t>
      </w:r>
      <w:proofErr w:type="spellStart"/>
      <w:r w:rsidR="00181AF0" w:rsidRPr="00181AF0">
        <w:rPr>
          <w:rFonts w:ascii="Arial" w:hAnsi="Arial" w:cs="Arial"/>
          <w:sz w:val="20"/>
        </w:rPr>
        <w:t>Gn</w:t>
      </w:r>
      <w:proofErr w:type="spellEnd"/>
      <w:r w:rsidR="00181AF0" w:rsidRPr="00181AF0">
        <w:rPr>
          <w:rFonts w:ascii="Arial" w:hAnsi="Arial" w:cs="Arial"/>
          <w:sz w:val="20"/>
        </w:rPr>
        <w:t xml:space="preserve"> 3,1-6)</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 xml:space="preserve">„I otvorili sa obom oči a spoznali, že sú nahí. Zošili figové listy a urobili si zásterky. A potom, keď počuli hlas Pána, Boha, ktorý sa za denného vánku prechádzal po záhrade, skryl sa Adam i jeho žena pred Pánom, Bohom, medzi stromami záhrady. I zavolal Pán, Boh, Adama a povedal mu: „Kde si?“ On odpovedal: „Počul som tvoj hlas v záhrade, nuž bál som sa, lebo som nahý a preto som sa skryl.“ Vravel mu: „Kto ťa upozornil, že si nahý?! Jedol si azda zo stromu, z ktorého som ti jesť zakázal?!“ Adam odpovedal: „Žena, ktorú si mi dal na pomoc, tá mi dala zo stromu a ja som jedol.“ Potom povedal Pán, Boh, žene: „Prečo si to urobila?!“ A ona odpovedala: „Had ma naviedol, i jedla som.“ </w:t>
      </w:r>
      <w:r w:rsidRPr="00181AF0">
        <w:rPr>
          <w:rFonts w:ascii="Arial" w:hAnsi="Arial" w:cs="Arial"/>
          <w:sz w:val="20"/>
        </w:rPr>
        <w:t>(</w:t>
      </w:r>
      <w:proofErr w:type="spellStart"/>
      <w:r w:rsidRPr="00181AF0">
        <w:rPr>
          <w:rFonts w:ascii="Arial" w:hAnsi="Arial" w:cs="Arial"/>
          <w:sz w:val="20"/>
        </w:rPr>
        <w:t>Gn</w:t>
      </w:r>
      <w:proofErr w:type="spellEnd"/>
      <w:r w:rsidRPr="00181AF0">
        <w:rPr>
          <w:rFonts w:ascii="Arial" w:hAnsi="Arial" w:cs="Arial"/>
          <w:sz w:val="20"/>
        </w:rPr>
        <w:t xml:space="preserve"> 3,1-13)</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„Každý, kto pácha hriech, je otrok.“</w:t>
      </w:r>
      <w:r w:rsidRPr="00181AF0">
        <w:rPr>
          <w:rFonts w:ascii="Arial" w:hAnsi="Arial" w:cs="Arial"/>
          <w:sz w:val="20"/>
        </w:rPr>
        <w:t xml:space="preserve"> (</w:t>
      </w:r>
      <w:proofErr w:type="spellStart"/>
      <w:r w:rsidRPr="00181AF0">
        <w:rPr>
          <w:rFonts w:ascii="Arial" w:hAnsi="Arial" w:cs="Arial"/>
          <w:sz w:val="20"/>
        </w:rPr>
        <w:t>Jn</w:t>
      </w:r>
      <w:proofErr w:type="spellEnd"/>
      <w:r w:rsidRPr="00181AF0">
        <w:rPr>
          <w:rFonts w:ascii="Arial" w:hAnsi="Arial" w:cs="Arial"/>
          <w:sz w:val="20"/>
        </w:rPr>
        <w:t xml:space="preserve"> 8,34)</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sz w:val="20"/>
        </w:rPr>
      </w:pPr>
      <w:r w:rsidRPr="00181AF0">
        <w:rPr>
          <w:rFonts w:ascii="Arial" w:hAnsi="Arial" w:cs="Arial"/>
          <w:i/>
          <w:sz w:val="20"/>
        </w:rPr>
        <w:t xml:space="preserve">„Mzdou hriechu je smrť.“ </w:t>
      </w:r>
      <w:r w:rsidRPr="00181AF0">
        <w:rPr>
          <w:rFonts w:ascii="Arial" w:hAnsi="Arial" w:cs="Arial"/>
          <w:sz w:val="20"/>
        </w:rPr>
        <w:t>(</w:t>
      </w:r>
      <w:proofErr w:type="spellStart"/>
      <w:r w:rsidRPr="00181AF0">
        <w:rPr>
          <w:rFonts w:ascii="Arial" w:hAnsi="Arial" w:cs="Arial"/>
          <w:sz w:val="20"/>
        </w:rPr>
        <w:t>Rim</w:t>
      </w:r>
      <w:proofErr w:type="spellEnd"/>
      <w:r w:rsidRPr="00181AF0">
        <w:rPr>
          <w:rFonts w:ascii="Arial" w:hAnsi="Arial" w:cs="Arial"/>
          <w:sz w:val="20"/>
        </w:rPr>
        <w:t xml:space="preserve"> 6,23)</w:t>
      </w:r>
    </w:p>
    <w:p w:rsidR="00181AF0" w:rsidRPr="00181AF0" w:rsidRDefault="00181AF0" w:rsidP="00181AF0">
      <w:pPr>
        <w:pStyle w:val="Bezriadkovania"/>
        <w:jc w:val="both"/>
        <w:rPr>
          <w:rFonts w:ascii="Arial" w:hAnsi="Arial" w:cs="Arial"/>
          <w:i/>
          <w:sz w:val="20"/>
        </w:rPr>
      </w:pPr>
    </w:p>
    <w:p w:rsidR="00181AF0" w:rsidRDefault="00181AF0" w:rsidP="00181AF0">
      <w:pPr>
        <w:pStyle w:val="Bezriadkovania"/>
        <w:jc w:val="both"/>
        <w:rPr>
          <w:rFonts w:ascii="Arial" w:hAnsi="Arial" w:cs="Arial"/>
          <w:i/>
          <w:sz w:val="20"/>
        </w:rPr>
      </w:pPr>
      <w:r w:rsidRPr="00181AF0">
        <w:rPr>
          <w:rFonts w:ascii="Arial" w:hAnsi="Arial" w:cs="Arial"/>
          <w:i/>
          <w:sz w:val="20"/>
        </w:rPr>
        <w:t xml:space="preserve">„Boh, bohatý na milosrdenstvo, pre svoju nesmiernu lásku, ktorou nás miluje, hoci sme boli pre hriechy mŕtvi, oživil nás s Kristom - milosťou ste spasení - a s ním nás vzkriesil a daroval nám miesto v nebi v Kristovi Ježišovi, aby ukázal v budúcich vekoch nesmierne bohatstvo svojej milosti dobrotou voči nám v Kristovi Ježišovi.“ </w:t>
      </w:r>
      <w:r w:rsidRPr="00181AF0">
        <w:rPr>
          <w:rFonts w:ascii="Arial" w:hAnsi="Arial" w:cs="Arial"/>
          <w:sz w:val="20"/>
        </w:rPr>
        <w:t>(</w:t>
      </w:r>
      <w:proofErr w:type="spellStart"/>
      <w:r w:rsidRPr="00181AF0">
        <w:rPr>
          <w:rFonts w:ascii="Arial" w:hAnsi="Arial" w:cs="Arial"/>
          <w:sz w:val="20"/>
        </w:rPr>
        <w:t>Ef</w:t>
      </w:r>
      <w:proofErr w:type="spellEnd"/>
      <w:r w:rsidRPr="00181AF0">
        <w:rPr>
          <w:rFonts w:ascii="Arial" w:hAnsi="Arial" w:cs="Arial"/>
          <w:sz w:val="20"/>
        </w:rPr>
        <w:t xml:space="preserve"> 2,4-7)</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 xml:space="preserve">„Lebo vy ste povolaní pre slobodu, bratia, len nedávajte slobodu za príležitosť telu, ale navzájom si slúžte v láske!“ </w:t>
      </w:r>
      <w:r w:rsidRPr="00181AF0">
        <w:rPr>
          <w:rFonts w:ascii="Arial" w:hAnsi="Arial" w:cs="Arial"/>
          <w:sz w:val="20"/>
        </w:rPr>
        <w:t>(Gal 5,13)</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„Žite duchovne a nebudete spĺňať žiadosti tela</w:t>
      </w:r>
      <w:r w:rsidRPr="00181AF0">
        <w:rPr>
          <w:rFonts w:ascii="Arial" w:hAnsi="Arial" w:cs="Arial"/>
          <w:sz w:val="20"/>
        </w:rPr>
        <w:t>.“ (Gal 5,16)</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 xml:space="preserve">„A skutky tela sú zjavné: je to smilstvo, nečistota  chlipnosť, modloslužba, čary, nepriateľstvá, sváry, žiarlivosť, hnevy, zvady, rozbroje, rozkoly, závisť, opilstvo, hýrenie a im podobné. O tomto vám vopred hovorím, ako som už povedal, že tí, čo robia takéto veci, nedosiahnu Božie kráľovstvo. Ale ovocie Ducha je láska, radosť, pokoj, zhovievavosť, láskavosť  dobrota, vernosť, miernosť, zdržanlivosť. Tí, čo patria Kristovi Ježišovi, ukrižovali telo s vášňami a žiadosťami.“  </w:t>
      </w:r>
      <w:r w:rsidRPr="00181AF0">
        <w:rPr>
          <w:rFonts w:ascii="Arial" w:hAnsi="Arial" w:cs="Arial"/>
          <w:sz w:val="20"/>
        </w:rPr>
        <w:t>(Gal 5,19-23. 24)</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 xml:space="preserve">„Lebo ak budete žiť podľa tela, zomriete. Ale ak Duchom umŕtvujete skutky tela, budete žiť.“ </w:t>
      </w:r>
      <w:r w:rsidRPr="00181AF0">
        <w:rPr>
          <w:rFonts w:ascii="Arial" w:hAnsi="Arial" w:cs="Arial"/>
          <w:sz w:val="20"/>
        </w:rPr>
        <w:t>(</w:t>
      </w:r>
      <w:proofErr w:type="spellStart"/>
      <w:r w:rsidRPr="00181AF0">
        <w:rPr>
          <w:rFonts w:ascii="Arial" w:hAnsi="Arial" w:cs="Arial"/>
          <w:sz w:val="20"/>
        </w:rPr>
        <w:t>Rim</w:t>
      </w:r>
      <w:proofErr w:type="spellEnd"/>
      <w:r w:rsidRPr="00181AF0">
        <w:rPr>
          <w:rFonts w:ascii="Arial" w:hAnsi="Arial" w:cs="Arial"/>
          <w:sz w:val="20"/>
        </w:rPr>
        <w:t xml:space="preserve">  8,13)</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 xml:space="preserve">„Ak hovoríme, že nie je v nás hriech, klameme samých seba a nie je v nás pravda. Ale ak vyznávame svoje hriechy, on je verný a spravodlivý: odpustí nám hriechy a očistí nás od každej neprávosti.“ </w:t>
      </w:r>
      <w:r w:rsidRPr="00181AF0">
        <w:rPr>
          <w:rFonts w:ascii="Arial" w:hAnsi="Arial" w:cs="Arial"/>
          <w:sz w:val="20"/>
        </w:rPr>
        <w:t>(1Jn 1,8-9)</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„Čo z človeka vychádza, to poškvrňuje človeka. Lebo znútra, z ľudského srdca, vychádzajú zlé myšlienky, smilstvá, krádeže, vraždy, cudzoložstvá chamtivosť, zlomyseľnosť, klamstvo, necudnosť, závisť rúhanie, pýcha, hlúposť. Všetky tieto zlá vychádzajú znútra a poškvrňujú človeka.“</w:t>
      </w:r>
      <w:r w:rsidRPr="00181AF0">
        <w:rPr>
          <w:rFonts w:ascii="Arial" w:hAnsi="Arial" w:cs="Arial"/>
          <w:sz w:val="20"/>
        </w:rPr>
        <w:t xml:space="preserve"> (</w:t>
      </w:r>
      <w:proofErr w:type="spellStart"/>
      <w:r w:rsidRPr="00181AF0">
        <w:rPr>
          <w:rFonts w:ascii="Arial" w:hAnsi="Arial" w:cs="Arial"/>
          <w:sz w:val="20"/>
        </w:rPr>
        <w:t>Mk</w:t>
      </w:r>
      <w:proofErr w:type="spellEnd"/>
      <w:r w:rsidRPr="00181AF0">
        <w:rPr>
          <w:rFonts w:ascii="Arial" w:hAnsi="Arial" w:cs="Arial"/>
          <w:sz w:val="20"/>
        </w:rPr>
        <w:t xml:space="preserve"> 7, 20-23)</w:t>
      </w:r>
    </w:p>
    <w:p w:rsidR="00181AF0" w:rsidRPr="00181AF0" w:rsidRDefault="00AC1724" w:rsidP="00181AF0">
      <w:pPr>
        <w:pStyle w:val="Bezriadkovania"/>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163195</wp:posOffset>
                </wp:positionH>
                <wp:positionV relativeFrom="margin">
                  <wp:posOffset>8705850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2.85pt;margin-top:685.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181AF0" w:rsidRPr="00181AF0" w:rsidRDefault="00181AF0" w:rsidP="00181AF0">
      <w:pPr>
        <w:pStyle w:val="Bezriadkovania"/>
        <w:jc w:val="both"/>
        <w:rPr>
          <w:rFonts w:ascii="Arial" w:hAnsi="Arial" w:cs="Arial"/>
          <w:i/>
          <w:sz w:val="20"/>
        </w:rPr>
      </w:pPr>
      <w:r w:rsidRPr="00181AF0">
        <w:rPr>
          <w:rFonts w:ascii="Arial" w:hAnsi="Arial" w:cs="Arial"/>
          <w:i/>
          <w:sz w:val="20"/>
        </w:rPr>
        <w:t xml:space="preserve">„Predniesol im aj iné podobenstvo: „Nebeské kráľovstvo sa podobá človekovi, ktorý zasial na svojej roli dobré semeno. Ale kým ľudia spali, prišiel jeho nepriateľ, </w:t>
      </w:r>
      <w:proofErr w:type="spellStart"/>
      <w:r w:rsidRPr="00181AF0">
        <w:rPr>
          <w:rFonts w:ascii="Arial" w:hAnsi="Arial" w:cs="Arial"/>
          <w:i/>
          <w:sz w:val="20"/>
        </w:rPr>
        <w:t>prisial</w:t>
      </w:r>
      <w:proofErr w:type="spellEnd"/>
      <w:r w:rsidRPr="00181AF0">
        <w:rPr>
          <w:rFonts w:ascii="Arial" w:hAnsi="Arial" w:cs="Arial"/>
          <w:i/>
          <w:sz w:val="20"/>
        </w:rPr>
        <w:t xml:space="preserve"> medzi pšenicu kúkoľ a odišiel. Keď vyrástlo steblo a vyháňalo do klasu, ukázal sa aj kúkoľ . K hospodárovi prišli sluhovia a povedali mu: „Pane, nezasial si na svojej roli dobré semeno? Kde sa teda </w:t>
      </w:r>
      <w:r w:rsidRPr="00181AF0">
        <w:rPr>
          <w:rFonts w:ascii="Arial" w:hAnsi="Arial" w:cs="Arial"/>
          <w:i/>
          <w:sz w:val="20"/>
        </w:rPr>
        <w:lastRenderedPageBreak/>
        <w:t xml:space="preserve">vzal kúkoľ? On im vravel: „To urobil nepriateľ.“ Sluhovia mu povedali: „Chceš, aby sme šli a vyzbierali ho?“ On odpovedal: „Nie, lebo pri zbieraní kúkoľa by ste mohli vytrhnúť aj pšenicu. Nechajte oboje rásť až do žatvy. V čase žatvy poviem žencom: Pozbierajte najprv kúkoľ a poviažte ho do snopov na spálenie, ale pšenicu zhromaždite do mojej stodoly.“ </w:t>
      </w:r>
      <w:r w:rsidRPr="00181AF0">
        <w:rPr>
          <w:rFonts w:ascii="Arial" w:hAnsi="Arial" w:cs="Arial"/>
          <w:sz w:val="20"/>
        </w:rPr>
        <w:t>(</w:t>
      </w:r>
      <w:proofErr w:type="spellStart"/>
      <w:r w:rsidRPr="00181AF0">
        <w:rPr>
          <w:rFonts w:ascii="Arial" w:hAnsi="Arial" w:cs="Arial"/>
          <w:sz w:val="20"/>
        </w:rPr>
        <w:t>Mt</w:t>
      </w:r>
      <w:proofErr w:type="spellEnd"/>
      <w:r w:rsidRPr="00181AF0">
        <w:rPr>
          <w:rFonts w:ascii="Arial" w:hAnsi="Arial" w:cs="Arial"/>
          <w:sz w:val="20"/>
        </w:rPr>
        <w:t xml:space="preserve"> 13, 24-30)</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 xml:space="preserve">„A pretože sa rozmnoží neprávosť, v mnohých vychladne láska. Ale kto vytrvá do konca, bude spasený.“ </w:t>
      </w:r>
      <w:r w:rsidRPr="00181AF0">
        <w:rPr>
          <w:rFonts w:ascii="Arial" w:hAnsi="Arial" w:cs="Arial"/>
          <w:sz w:val="20"/>
        </w:rPr>
        <w:t>(</w:t>
      </w:r>
      <w:proofErr w:type="spellStart"/>
      <w:r w:rsidRPr="00181AF0">
        <w:rPr>
          <w:rFonts w:ascii="Arial" w:hAnsi="Arial" w:cs="Arial"/>
          <w:sz w:val="20"/>
        </w:rPr>
        <w:t>Mt</w:t>
      </w:r>
      <w:proofErr w:type="spellEnd"/>
      <w:r w:rsidRPr="00181AF0">
        <w:rPr>
          <w:rFonts w:ascii="Arial" w:hAnsi="Arial" w:cs="Arial"/>
          <w:sz w:val="20"/>
        </w:rPr>
        <w:t xml:space="preserve"> 24,12-13)</w:t>
      </w:r>
    </w:p>
    <w:p w:rsidR="00181AF0" w:rsidRPr="00181AF0" w:rsidRDefault="00181AF0" w:rsidP="00181AF0">
      <w:pPr>
        <w:pStyle w:val="Bezriadkovania"/>
        <w:jc w:val="both"/>
        <w:rPr>
          <w:rFonts w:ascii="Arial" w:hAnsi="Arial" w:cs="Arial"/>
          <w:i/>
          <w:sz w:val="20"/>
        </w:rPr>
      </w:pPr>
    </w:p>
    <w:p w:rsidR="00181AF0" w:rsidRPr="00181AF0" w:rsidRDefault="00181AF0" w:rsidP="00181AF0">
      <w:pPr>
        <w:pStyle w:val="Bezriadkovania"/>
        <w:jc w:val="both"/>
        <w:rPr>
          <w:rFonts w:ascii="Arial" w:hAnsi="Arial" w:cs="Arial"/>
          <w:i/>
          <w:sz w:val="20"/>
        </w:rPr>
      </w:pPr>
      <w:r w:rsidRPr="00181AF0">
        <w:rPr>
          <w:rFonts w:ascii="Arial" w:hAnsi="Arial" w:cs="Arial"/>
          <w:i/>
          <w:sz w:val="20"/>
        </w:rPr>
        <w:t xml:space="preserve"> „Pán povedal satanovi: „A všimol si si môjho služobníka Jóba? Niet mu rovného na zemi. Je to muž dokonalý a statočný, bojí sa Boha a chráni sa zlého. Satan odpovedal Pánovi: „Vari sa Jób zadarmo bojí Boha?! A neurobil si ty sám akoby ohradu okolo neho, okolo jeho domu a okolo všetkého jeho imania?! Požehnávaš prácu jeho rúk a jeho čriedy zaplavili šíry kraj. Ale vztiahni ruku a zasiahni všetko jeho imanie, či ti nebude kliať do očí!“  </w:t>
      </w:r>
      <w:r w:rsidRPr="00181AF0">
        <w:rPr>
          <w:rFonts w:ascii="Arial" w:hAnsi="Arial" w:cs="Arial"/>
          <w:sz w:val="20"/>
        </w:rPr>
        <w:t>(Jób 3,8-11)</w:t>
      </w:r>
    </w:p>
    <w:p w:rsidR="00181AF0" w:rsidRPr="00181AF0" w:rsidRDefault="00181AF0" w:rsidP="00181AF0">
      <w:pPr>
        <w:pStyle w:val="Bezriadkovania"/>
        <w:rPr>
          <w:rFonts w:ascii="Arial" w:hAnsi="Arial" w:cs="Arial"/>
          <w:i/>
          <w:sz w:val="20"/>
        </w:rPr>
      </w:pPr>
    </w:p>
    <w:p w:rsidR="00013FE4" w:rsidRDefault="00181AF0" w:rsidP="00013FE4">
      <w:pPr>
        <w:pStyle w:val="Bezriadkovania"/>
        <w:spacing w:line="276" w:lineRule="auto"/>
        <w:jc w:val="both"/>
        <w:rPr>
          <w:rFonts w:ascii="Arial" w:hAnsi="Arial" w:cs="Arial"/>
          <w:i/>
          <w:sz w:val="20"/>
        </w:rPr>
      </w:pPr>
      <w:r w:rsidRPr="00181AF0">
        <w:rPr>
          <w:rFonts w:ascii="Arial" w:hAnsi="Arial" w:cs="Arial"/>
          <w:i/>
          <w:sz w:val="20"/>
        </w:rPr>
        <w:t xml:space="preserve">„...závisťou diabla však prišla na zem smrť: skúsia ho tí, čo sú jeho korisťou“ </w:t>
      </w:r>
      <w:r w:rsidRPr="00181AF0">
        <w:rPr>
          <w:rFonts w:ascii="Arial" w:hAnsi="Arial" w:cs="Arial"/>
          <w:sz w:val="20"/>
        </w:rPr>
        <w:t>(</w:t>
      </w:r>
      <w:proofErr w:type="spellStart"/>
      <w:r w:rsidRPr="00181AF0">
        <w:rPr>
          <w:rFonts w:ascii="Arial" w:hAnsi="Arial" w:cs="Arial"/>
          <w:sz w:val="20"/>
        </w:rPr>
        <w:t>Múd</w:t>
      </w:r>
      <w:proofErr w:type="spellEnd"/>
      <w:r w:rsidRPr="00181AF0">
        <w:rPr>
          <w:rFonts w:ascii="Arial" w:hAnsi="Arial" w:cs="Arial"/>
          <w:sz w:val="20"/>
        </w:rPr>
        <w:t xml:space="preserve"> 2,24</w:t>
      </w:r>
      <w:r>
        <w:rPr>
          <w:rFonts w:ascii="Arial" w:hAnsi="Arial" w:cs="Arial"/>
          <w:i/>
          <w:sz w:val="20"/>
        </w:rPr>
        <w:t>)</w:t>
      </w:r>
    </w:p>
    <w:p w:rsidR="00AC1724" w:rsidRPr="00256E23" w:rsidRDefault="00AC172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Default="00AC1724" w:rsidP="00013FE4">
      <w:pPr>
        <w:pStyle w:val="Bezriadkovania"/>
        <w:spacing w:line="276" w:lineRule="auto"/>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-1587500</wp:posOffset>
                </wp:positionH>
                <wp:positionV relativeFrom="page">
                  <wp:posOffset>3829685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margin-left:-125pt;margin-top:301.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AC1724" w:rsidRPr="00256E23" w:rsidRDefault="00AC1724" w:rsidP="00013FE4">
      <w:pPr>
        <w:pStyle w:val="Bezriadkovania"/>
        <w:spacing w:line="276" w:lineRule="auto"/>
        <w:rPr>
          <w:rFonts w:ascii="Arial" w:hAnsi="Arial" w:cs="Arial"/>
          <w:sz w:val="18"/>
        </w:rPr>
      </w:pPr>
    </w:p>
    <w:p w:rsidR="00E57CB9" w:rsidRPr="00AC1724" w:rsidRDefault="00AC1724" w:rsidP="00AC1724">
      <w:pPr>
        <w:pStyle w:val="Bezriadkovania"/>
        <w:spacing w:line="276" w:lineRule="auto"/>
        <w:jc w:val="both"/>
        <w:rPr>
          <w:rFonts w:ascii="Arial" w:hAnsi="Arial" w:cs="Arial"/>
          <w:sz w:val="20"/>
        </w:rPr>
      </w:pPr>
      <w:r w:rsidRPr="00AC1724">
        <w:rPr>
          <w:rFonts w:ascii="Arial" w:hAnsi="Arial" w:cs="Arial"/>
          <w:sz w:val="20"/>
        </w:rPr>
        <w:t>Satan alebo diabol  a ostatní zlí duchovia sú padlí anjeli, lebo slobodne odmietli slúžiť Bohu a jeho plánu. Ich voľba proti Bohu je definitívna. Pokúšajú sa pridružiť človeka k svojej vzbure proti Bohu“ (KKC 414)</w:t>
      </w:r>
    </w:p>
    <w:p w:rsidR="00F778C2" w:rsidRPr="00256E23" w:rsidRDefault="00F778C2" w:rsidP="00832E5F">
      <w:pPr>
        <w:pStyle w:val="Bezriadkovania"/>
        <w:ind w:firstLine="708"/>
        <w:rPr>
          <w:rFonts w:ascii="Arial" w:hAnsi="Arial" w:cs="Arial"/>
          <w:sz w:val="18"/>
        </w:rPr>
      </w:pPr>
    </w:p>
    <w:p w:rsidR="00E57CB9" w:rsidRDefault="00E57CB9" w:rsidP="00013FE4">
      <w:pPr>
        <w:pStyle w:val="Bezriadkovania"/>
        <w:rPr>
          <w:rFonts w:ascii="Arial" w:hAnsi="Arial" w:cs="Arial"/>
          <w:sz w:val="18"/>
        </w:rPr>
      </w:pPr>
    </w:p>
    <w:p w:rsidR="00AC1724" w:rsidRDefault="00AC1724"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4914900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387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AC1724" w:rsidRPr="00256E23" w:rsidRDefault="00AC1724" w:rsidP="00013FE4">
      <w:pPr>
        <w:pStyle w:val="Bezriadkovania"/>
        <w:rPr>
          <w:rFonts w:ascii="Arial" w:hAnsi="Arial" w:cs="Arial"/>
          <w:sz w:val="18"/>
        </w:rPr>
      </w:pP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8"/>
        </w:rPr>
        <w:t>-</w:t>
      </w:r>
      <w:r w:rsidRPr="00AC1724">
        <w:rPr>
          <w:rFonts w:ascii="Arial" w:hAnsi="Arial" w:cs="Arial"/>
          <w:sz w:val="20"/>
        </w:rPr>
        <w:tab/>
        <w:t>pôvod hriechu je v narušení vzťahu medzi Stvoriteľom a stvorením, spôsobený prvotným hriechom</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rozlíšenie medzi fyzickým zlom (choroba, smrť, prírodné katastrofy) a hriechom. Fyzické zlo ako</w:t>
      </w:r>
      <w:r>
        <w:rPr>
          <w:rFonts w:ascii="Arial" w:hAnsi="Arial" w:cs="Arial"/>
          <w:sz w:val="20"/>
        </w:rPr>
        <w:t xml:space="preserve"> súčasť Božej pedagogiky. Boh nás</w:t>
      </w:r>
      <w:r w:rsidRPr="00AC1724">
        <w:rPr>
          <w:rFonts w:ascii="Arial" w:hAnsi="Arial" w:cs="Arial"/>
          <w:sz w:val="20"/>
        </w:rPr>
        <w:t xml:space="preserve"> vychováva</w:t>
      </w:r>
      <w:r>
        <w:rPr>
          <w:rFonts w:ascii="Arial" w:hAnsi="Arial" w:cs="Arial"/>
          <w:sz w:val="20"/>
        </w:rPr>
        <w:t>.</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podstata hriechu a zla, pôvod hriechu</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hriech znamená odmietnutie milovať. Hriech ako vzbura proti Bohu – pýcha, nebudem slúžiť</w:t>
      </w:r>
      <w:r>
        <w:rPr>
          <w:rFonts w:ascii="Arial" w:hAnsi="Arial" w:cs="Arial"/>
          <w:sz w:val="20"/>
        </w:rPr>
        <w:t>.</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hriech</w:t>
      </w:r>
      <w:r>
        <w:rPr>
          <w:rFonts w:ascii="Arial" w:hAnsi="Arial" w:cs="Arial"/>
          <w:sz w:val="20"/>
        </w:rPr>
        <w:t xml:space="preserve"> </w:t>
      </w:r>
      <w:r w:rsidRPr="00AC1724">
        <w:rPr>
          <w:rFonts w:ascii="Arial" w:hAnsi="Arial" w:cs="Arial"/>
          <w:sz w:val="20"/>
        </w:rPr>
        <w:t>=</w:t>
      </w:r>
      <w:r>
        <w:rPr>
          <w:rFonts w:ascii="Arial" w:hAnsi="Arial" w:cs="Arial"/>
          <w:sz w:val="20"/>
        </w:rPr>
        <w:t xml:space="preserve"> </w:t>
      </w:r>
      <w:r w:rsidRPr="00AC1724">
        <w:rPr>
          <w:rFonts w:ascii="Arial" w:hAnsi="Arial" w:cs="Arial"/>
          <w:sz w:val="20"/>
        </w:rPr>
        <w:t xml:space="preserve">otroctvo, rozhodnutie ísť proti Božím príkazom </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hriech ako nesúlad s prirodzeným poriadkom</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 xml:space="preserve">hriech ako </w:t>
      </w:r>
      <w:proofErr w:type="spellStart"/>
      <w:r w:rsidRPr="00AC1724">
        <w:rPr>
          <w:rFonts w:ascii="Arial" w:hAnsi="Arial" w:cs="Arial"/>
          <w:sz w:val="20"/>
        </w:rPr>
        <w:t>nezriadenosť</w:t>
      </w:r>
      <w:proofErr w:type="spellEnd"/>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dedičný hriech</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život podľa tela, život podľa Ducha</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pokušenie</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boj s pokušením</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Boh rešpektuje slobodu človeka aj vtedy, keď sa rozhodne urobiť zlo</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zlo sa môže</w:t>
      </w:r>
      <w:r>
        <w:rPr>
          <w:rFonts w:ascii="Arial" w:hAnsi="Arial" w:cs="Arial"/>
          <w:sz w:val="20"/>
        </w:rPr>
        <w:t xml:space="preserve"> konať aj vďaka tomu, že mlčím</w:t>
      </w:r>
    </w:p>
    <w:p w:rsidR="00E57CB9"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zlo je nedostatok dobra, najlepšie sa premáha dobrom</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AC1724"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393065</wp:posOffset>
                </wp:positionH>
                <wp:positionV relativeFrom="page">
                  <wp:posOffset>8256270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30.95pt;margin-top:650.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FB4084" w:rsidP="00AC1724">
      <w:pPr>
        <w:spacing w:line="276" w:lineRule="auto"/>
        <w:ind w:hanging="142"/>
        <w:jc w:val="both"/>
        <w:rPr>
          <w:rFonts w:ascii="Arial" w:hAnsi="Arial" w:cs="Arial"/>
          <w:sz w:val="14"/>
        </w:rPr>
      </w:pPr>
      <w:r>
        <w:rPr>
          <w:rFonts w:ascii="Arial" w:hAnsi="Arial" w:cs="Arial"/>
          <w:sz w:val="20"/>
        </w:rPr>
        <w:tab/>
      </w:r>
    </w:p>
    <w:p w:rsidR="00AC1724" w:rsidRPr="00AC1724" w:rsidRDefault="00AC1724" w:rsidP="00AC172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Pr="00AC1724">
        <w:rPr>
          <w:rFonts w:ascii="Arial" w:hAnsi="Arial" w:cs="Arial"/>
          <w:sz w:val="20"/>
        </w:rPr>
        <w:t>k je Boh dobrý, odkiaľ sa vzalo zlo? Čo prežívaš, keď robíš dobro?</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r>
      <w:r>
        <w:rPr>
          <w:rFonts w:ascii="Arial" w:hAnsi="Arial" w:cs="Arial"/>
          <w:sz w:val="20"/>
        </w:rPr>
        <w:t xml:space="preserve"> a</w:t>
      </w:r>
      <w:r w:rsidRPr="00AC1724">
        <w:rPr>
          <w:rFonts w:ascii="Arial" w:hAnsi="Arial" w:cs="Arial"/>
          <w:sz w:val="20"/>
        </w:rPr>
        <w:t>ké druhy zla vnímaš v spoločnosti (korupcia, šikanovanie, nespravodlivé uprednostňovanie, nespravodlivosť)? Kde vidíš pôvod týchto foriem zla? Ako by sa dalo proti ním bojovať?</w:t>
      </w:r>
    </w:p>
    <w:p w:rsidR="00AC1724" w:rsidRPr="00AC1724" w:rsidRDefault="00AC1724" w:rsidP="00AC172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w:t>
      </w:r>
      <w:r w:rsidRPr="00AC1724">
        <w:rPr>
          <w:rFonts w:ascii="Arial" w:hAnsi="Arial" w:cs="Arial"/>
          <w:sz w:val="20"/>
        </w:rPr>
        <w:t xml:space="preserve">omu ťa môže naučiť utrpenie? Poznáš trpiaceho človeka, ktorý je šťastný? (životný príbeh </w:t>
      </w:r>
      <w:proofErr w:type="spellStart"/>
      <w:r w:rsidRPr="00AC1724">
        <w:rPr>
          <w:rFonts w:ascii="Arial" w:hAnsi="Arial" w:cs="Arial"/>
          <w:sz w:val="20"/>
        </w:rPr>
        <w:t>Johnny</w:t>
      </w:r>
      <w:proofErr w:type="spellEnd"/>
      <w:r w:rsidRPr="00AC1724">
        <w:rPr>
          <w:rFonts w:ascii="Arial" w:hAnsi="Arial" w:cs="Arial"/>
          <w:sz w:val="20"/>
        </w:rPr>
        <w:t xml:space="preserve"> </w:t>
      </w:r>
      <w:proofErr w:type="spellStart"/>
      <w:r w:rsidRPr="00AC1724">
        <w:rPr>
          <w:rFonts w:ascii="Arial" w:hAnsi="Arial" w:cs="Arial"/>
          <w:sz w:val="20"/>
        </w:rPr>
        <w:t>Erikson</w:t>
      </w:r>
      <w:proofErr w:type="spellEnd"/>
      <w:r w:rsidRPr="00AC1724">
        <w:rPr>
          <w:rFonts w:ascii="Arial" w:hAnsi="Arial" w:cs="Arial"/>
          <w:sz w:val="20"/>
        </w:rPr>
        <w:t xml:space="preserve">, Nick </w:t>
      </w:r>
      <w:proofErr w:type="spellStart"/>
      <w:r w:rsidRPr="00AC1724">
        <w:rPr>
          <w:rFonts w:ascii="Arial" w:hAnsi="Arial" w:cs="Arial"/>
          <w:sz w:val="20"/>
        </w:rPr>
        <w:t>Vujicic</w:t>
      </w:r>
      <w:proofErr w:type="spellEnd"/>
      <w:r w:rsidRPr="00AC1724">
        <w:rPr>
          <w:rFonts w:ascii="Arial" w:hAnsi="Arial" w:cs="Arial"/>
          <w:sz w:val="20"/>
        </w:rPr>
        <w:t xml:space="preserve"> .....)</w:t>
      </w:r>
    </w:p>
    <w:p w:rsidR="00AC1724" w:rsidRPr="00AC1724" w:rsidRDefault="00AC1724" w:rsidP="00AC172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j</w:t>
      </w:r>
      <w:r w:rsidRPr="00AC1724">
        <w:rPr>
          <w:rFonts w:ascii="Arial" w:hAnsi="Arial" w:cs="Arial"/>
          <w:sz w:val="20"/>
        </w:rPr>
        <w:t>e ťažké v pokušení sa ro</w:t>
      </w:r>
      <w:r>
        <w:rPr>
          <w:rFonts w:ascii="Arial" w:hAnsi="Arial" w:cs="Arial"/>
          <w:sz w:val="20"/>
        </w:rPr>
        <w:t>zhodovať slobodne? Čím si môžeš</w:t>
      </w:r>
      <w:r w:rsidRPr="00AC1724">
        <w:rPr>
          <w:rFonts w:ascii="Arial" w:hAnsi="Arial" w:cs="Arial"/>
          <w:sz w:val="20"/>
        </w:rPr>
        <w:t xml:space="preserve"> pomôcť? </w:t>
      </w:r>
    </w:p>
    <w:p w:rsidR="00AC1724" w:rsidRPr="00AC1724" w:rsidRDefault="00AC1724" w:rsidP="00AC172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e</w:t>
      </w:r>
      <w:r w:rsidRPr="00AC1724">
        <w:rPr>
          <w:rFonts w:ascii="Arial" w:hAnsi="Arial" w:cs="Arial"/>
          <w:sz w:val="20"/>
        </w:rPr>
        <w:t xml:space="preserve">xistujú sociálne situácie v živote, statusy  alebo inštitúcie, ktoré sa protivia Božej vôli ... sú to, napr.?  </w:t>
      </w:r>
    </w:p>
    <w:p w:rsidR="00AC1724" w:rsidRPr="00AC1724" w:rsidRDefault="00AC1724" w:rsidP="00AC172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m</w:t>
      </w:r>
      <w:r w:rsidRPr="00AC1724">
        <w:rPr>
          <w:rFonts w:ascii="Arial" w:hAnsi="Arial" w:cs="Arial"/>
          <w:sz w:val="20"/>
        </w:rPr>
        <w:t xml:space="preserve">ladí majú „veľké srdce“ pre boj proti zlu a nespravodlivosti. Je to tak aj vo tvojom živote? </w:t>
      </w:r>
      <w:r>
        <w:rPr>
          <w:rFonts w:ascii="Arial" w:hAnsi="Arial" w:cs="Arial"/>
          <w:sz w:val="20"/>
        </w:rPr>
        <w:t>Čo by si rád vylepšil?</w:t>
      </w:r>
    </w:p>
    <w:p w:rsidR="00AC1724" w:rsidRPr="00AC1724" w:rsidRDefault="00AC1724" w:rsidP="00AC1724">
      <w:pPr>
        <w:spacing w:line="276" w:lineRule="auto"/>
        <w:ind w:hanging="142"/>
        <w:jc w:val="both"/>
        <w:rPr>
          <w:rFonts w:ascii="Arial" w:hAnsi="Arial" w:cs="Arial"/>
          <w:sz w:val="20"/>
        </w:rPr>
      </w:pPr>
      <w:r>
        <w:rPr>
          <w:rFonts w:ascii="Arial" w:hAnsi="Arial" w:cs="Arial"/>
          <w:sz w:val="20"/>
        </w:rPr>
        <w:lastRenderedPageBreak/>
        <w:t>-</w:t>
      </w:r>
      <w:r>
        <w:rPr>
          <w:rFonts w:ascii="Arial" w:hAnsi="Arial" w:cs="Arial"/>
          <w:sz w:val="20"/>
        </w:rPr>
        <w:tab/>
        <w:t>Čo môžeš</w:t>
      </w:r>
      <w:r w:rsidRPr="00AC1724">
        <w:rPr>
          <w:rFonts w:ascii="Arial" w:hAnsi="Arial" w:cs="Arial"/>
          <w:sz w:val="20"/>
        </w:rPr>
        <w:t xml:space="preserve"> urobiť preto, aby vo svete nevychladla láska?</w:t>
      </w:r>
    </w:p>
    <w:p w:rsidR="00AC1724" w:rsidRPr="00AC1724" w:rsidRDefault="00AC1724" w:rsidP="00AC1724">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 xml:space="preserve">Čo prežívaš, keď robíš dobro?  </w:t>
      </w:r>
    </w:p>
    <w:p w:rsidR="00F778C2" w:rsidRPr="00AC1724" w:rsidRDefault="00AC1724" w:rsidP="00AC172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Máš</w:t>
      </w:r>
      <w:r w:rsidRPr="00AC1724">
        <w:rPr>
          <w:rFonts w:ascii="Arial" w:hAnsi="Arial" w:cs="Arial"/>
          <w:sz w:val="20"/>
        </w:rPr>
        <w:t xml:space="preserve"> strach ozvať sa, keď sa deje nespravodlivosť? Ako prekonať tento strach?</w:t>
      </w:r>
    </w:p>
    <w:p w:rsidR="00CE522B" w:rsidRPr="00256E23" w:rsidRDefault="00CE522B"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164B65" w:rsidP="00AC1724">
      <w:pPr>
        <w:spacing w:line="276" w:lineRule="auto"/>
        <w:ind w:hanging="142"/>
        <w:jc w:val="both"/>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page">
                  <wp:posOffset>374650</wp:posOffset>
                </wp:positionH>
                <wp:positionV relativeFrom="paragraph">
                  <wp:posOffset>165100</wp:posOffset>
                </wp:positionV>
                <wp:extent cx="1393190" cy="1404620"/>
                <wp:effectExtent l="0" t="0" r="0" b="0"/>
                <wp:wrapThrough wrapText="bothSides">
                  <wp:wrapPolygon edited="0">
                    <wp:start x="886" y="0"/>
                    <wp:lineTo x="886" y="20071"/>
                    <wp:lineTo x="20675" y="20071"/>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29.5pt;margin-top:13pt;width:109.7pt;height:110.6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anchorx="page"/>
              </v:shape>
            </w:pict>
          </mc:Fallback>
        </mc:AlternateContent>
      </w:r>
      <w:r w:rsidR="00CE522B" w:rsidRPr="00256E23">
        <w:rPr>
          <w:rFonts w:ascii="Arial" w:hAnsi="Arial" w:cs="Arial"/>
          <w:sz w:val="20"/>
        </w:rPr>
        <w:t xml:space="preserve">                                                                </w:t>
      </w:r>
    </w:p>
    <w:p w:rsidR="00E57CB9" w:rsidRPr="00256E23" w:rsidRDefault="00E57CB9" w:rsidP="00832E5F">
      <w:pPr>
        <w:rPr>
          <w:rFonts w:ascii="Arial" w:hAnsi="Arial" w:cs="Arial"/>
          <w:sz w:val="14"/>
        </w:rPr>
      </w:pPr>
    </w:p>
    <w:p w:rsidR="00AC1724" w:rsidRPr="00AC1724" w:rsidRDefault="00AC1724" w:rsidP="00164B65">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osobná modlitba zrieknutia sa všetkého zla a pokušení; prijatie Ježiša za svojho Pána s prosbou o milosť odpustenia</w:t>
      </w:r>
    </w:p>
    <w:p w:rsidR="00AC1724" w:rsidRPr="00AC1724" w:rsidRDefault="00AC1724" w:rsidP="00164B65">
      <w:pPr>
        <w:spacing w:line="276" w:lineRule="auto"/>
        <w:ind w:hanging="142"/>
        <w:jc w:val="both"/>
        <w:rPr>
          <w:rFonts w:ascii="Arial" w:hAnsi="Arial" w:cs="Arial"/>
          <w:sz w:val="20"/>
        </w:rPr>
      </w:pPr>
      <w:r w:rsidRPr="00AC1724">
        <w:rPr>
          <w:rFonts w:ascii="Arial" w:hAnsi="Arial" w:cs="Arial"/>
          <w:sz w:val="20"/>
        </w:rPr>
        <w:t>-</w:t>
      </w:r>
      <w:r w:rsidRPr="00AC1724">
        <w:rPr>
          <w:rFonts w:ascii="Arial" w:hAnsi="Arial" w:cs="Arial"/>
          <w:sz w:val="20"/>
        </w:rPr>
        <w:tab/>
        <w:t xml:space="preserve">„Bože, stvor vo mne srdce čisté a v mojom vnútri obnov ducha pevného. Neodvrhuj ma spred svojej tváre a neodnímaj mi svojho ducha svätého.“ Žalm 51,12;13 </w:t>
      </w:r>
    </w:p>
    <w:p w:rsidR="00E57CB9" w:rsidRPr="00AC1724" w:rsidRDefault="00164B65" w:rsidP="00164B65">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m</w:t>
      </w:r>
      <w:r w:rsidR="00AC1724" w:rsidRPr="00AC1724">
        <w:rPr>
          <w:rFonts w:ascii="Arial" w:hAnsi="Arial" w:cs="Arial"/>
          <w:sz w:val="20"/>
        </w:rPr>
        <w:t>odlitba k sv. Michalovi Archanjelovi</w:t>
      </w:r>
    </w:p>
    <w:p w:rsidR="00E57CB9" w:rsidRPr="00256E23" w:rsidRDefault="00E57CB9" w:rsidP="00832E5F">
      <w:pPr>
        <w:rPr>
          <w:rFonts w:ascii="Arial" w:hAnsi="Arial" w:cs="Arial"/>
          <w:sz w:val="14"/>
        </w:rPr>
      </w:pPr>
    </w:p>
    <w:p w:rsidR="00BB5864" w:rsidRDefault="00AC1724" w:rsidP="00AC1724">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-1624965</wp:posOffset>
                </wp:positionH>
                <wp:positionV relativeFrom="page">
                  <wp:posOffset>4676775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left:0;text-align:left;margin-left:-127.95pt;margin-top:368.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00CE522B" w:rsidRPr="00256E23">
        <w:rPr>
          <w:rFonts w:ascii="Arial" w:hAnsi="Arial" w:cs="Arial"/>
          <w:sz w:val="20"/>
        </w:rPr>
        <w:t xml:space="preserve">    </w:t>
      </w:r>
    </w:p>
    <w:p w:rsidR="00164B65" w:rsidRDefault="00164B65" w:rsidP="00AC1724">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-1562100</wp:posOffset>
                </wp:positionH>
                <wp:positionV relativeFrom="margin">
                  <wp:posOffset>2441575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64B65">
                            <w:pPr>
                              <w:rPr>
                                <w:b/>
                                <w:color w:val="002060"/>
                                <w:sz w:val="24"/>
                              </w:rPr>
                            </w:pPr>
                            <w:r w:rsidRPr="004231CE">
                              <w:rPr>
                                <w:b/>
                                <w:color w:val="002060"/>
                                <w:sz w:val="24"/>
                              </w:rPr>
                              <w:t xml:space="preserve">Aplikácia </w:t>
                            </w:r>
                            <w:r w:rsidR="00164B65">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4" type="#_x0000_t202" style="position:absolute;left:0;text-align:left;margin-left:-123pt;margin-top:192.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" filled="f" stroked="f">
                <v:textbox style="mso-fit-shape-to-text:t">
                  <w:txbxContent>
                    <w:p w:rsidR="00CE522B" w:rsidRPr="004231CE" w:rsidRDefault="00CE522B" w:rsidP="00164B65">
                      <w:pPr>
                        <w:rPr>
                          <w:b/>
                          <w:color w:val="002060"/>
                          <w:sz w:val="24"/>
                        </w:rPr>
                      </w:pPr>
                      <w:r w:rsidRPr="004231CE">
                        <w:rPr>
                          <w:b/>
                          <w:color w:val="002060"/>
                          <w:sz w:val="24"/>
                        </w:rPr>
                        <w:t xml:space="preserve">Aplikácia </w:t>
                      </w:r>
                      <w:r w:rsidR="00164B65">
                        <w:rPr>
                          <w:b/>
                          <w:color w:val="002060"/>
                          <w:sz w:val="24"/>
                        </w:rPr>
                        <w:t>do života</w:t>
                      </w:r>
                    </w:p>
                  </w:txbxContent>
                </v:textbox>
                <w10:wrap anchory="margin"/>
              </v:shape>
            </w:pict>
          </mc:Fallback>
        </mc:AlternateContent>
      </w:r>
    </w:p>
    <w:p w:rsidR="00164B65" w:rsidRPr="00164B65" w:rsidRDefault="00164B65" w:rsidP="00AC1724">
      <w:pPr>
        <w:spacing w:line="276" w:lineRule="auto"/>
        <w:ind w:hanging="284"/>
        <w:jc w:val="both"/>
        <w:rPr>
          <w:rFonts w:ascii="Arial" w:hAnsi="Arial" w:cs="Arial"/>
          <w:sz w:val="24"/>
        </w:rPr>
      </w:pPr>
    </w:p>
    <w:p w:rsidR="00164B65" w:rsidRPr="00164B65" w:rsidRDefault="00164B65" w:rsidP="00164B65">
      <w:pPr>
        <w:spacing w:line="276" w:lineRule="auto"/>
        <w:ind w:hanging="284"/>
        <w:jc w:val="both"/>
        <w:rPr>
          <w:rFonts w:ascii="Arial" w:hAnsi="Arial" w:cs="Arial"/>
          <w:sz w:val="20"/>
        </w:rPr>
      </w:pPr>
      <w:r w:rsidRPr="00164B65">
        <w:rPr>
          <w:rFonts w:ascii="Arial" w:hAnsi="Arial" w:cs="Arial"/>
          <w:sz w:val="20"/>
        </w:rPr>
        <w:t>-</w:t>
      </w:r>
      <w:r w:rsidRPr="00164B65">
        <w:rPr>
          <w:rFonts w:ascii="Arial" w:hAnsi="Arial" w:cs="Arial"/>
          <w:sz w:val="20"/>
        </w:rPr>
        <w:tab/>
        <w:t>večerné spytovanie svedomia pomocou mobilnej aplikácie</w:t>
      </w:r>
    </w:p>
    <w:p w:rsidR="00164B65" w:rsidRPr="00164B65" w:rsidRDefault="00164B65" w:rsidP="00164B65">
      <w:pPr>
        <w:spacing w:line="276" w:lineRule="auto"/>
        <w:ind w:hanging="284"/>
        <w:jc w:val="both"/>
        <w:rPr>
          <w:rFonts w:ascii="Arial" w:hAnsi="Arial" w:cs="Arial"/>
          <w:sz w:val="20"/>
        </w:rPr>
      </w:pPr>
      <w:r w:rsidRPr="00164B65">
        <w:rPr>
          <w:rFonts w:ascii="Arial" w:hAnsi="Arial" w:cs="Arial"/>
          <w:sz w:val="20"/>
        </w:rPr>
        <w:t>-</w:t>
      </w:r>
      <w:r w:rsidRPr="00164B65">
        <w:rPr>
          <w:rFonts w:ascii="Arial" w:hAnsi="Arial" w:cs="Arial"/>
          <w:sz w:val="20"/>
        </w:rPr>
        <w:tab/>
        <w:t>sviatosť zmierenia</w:t>
      </w:r>
    </w:p>
    <w:p w:rsidR="00164B65" w:rsidRPr="00164B65" w:rsidRDefault="00164B65" w:rsidP="00164B65">
      <w:pPr>
        <w:spacing w:line="276" w:lineRule="auto"/>
        <w:ind w:hanging="284"/>
        <w:jc w:val="both"/>
        <w:rPr>
          <w:rFonts w:ascii="Arial" w:hAnsi="Arial" w:cs="Arial"/>
          <w:sz w:val="20"/>
        </w:rPr>
      </w:pPr>
      <w:r w:rsidRPr="00164B65">
        <w:rPr>
          <w:rFonts w:ascii="Arial" w:hAnsi="Arial" w:cs="Arial"/>
          <w:sz w:val="20"/>
        </w:rPr>
        <w:t>-</w:t>
      </w:r>
      <w:r w:rsidRPr="00164B65">
        <w:rPr>
          <w:rFonts w:ascii="Arial" w:hAnsi="Arial" w:cs="Arial"/>
          <w:sz w:val="20"/>
        </w:rPr>
        <w:tab/>
        <w:t>„prepáč“, „odpusť“ ľuďom, ktorým som ublížil/a</w:t>
      </w:r>
    </w:p>
    <w:p w:rsidR="00164B65" w:rsidRDefault="00164B65" w:rsidP="00164B65">
      <w:pPr>
        <w:spacing w:line="276" w:lineRule="auto"/>
        <w:ind w:hanging="284"/>
        <w:jc w:val="both"/>
        <w:rPr>
          <w:rFonts w:ascii="Arial" w:hAnsi="Arial" w:cs="Arial"/>
          <w:sz w:val="20"/>
        </w:rPr>
      </w:pPr>
      <w:r w:rsidRPr="00164B65">
        <w:rPr>
          <w:rFonts w:ascii="Arial" w:hAnsi="Arial" w:cs="Arial"/>
          <w:sz w:val="20"/>
        </w:rPr>
        <w:t>-</w:t>
      </w:r>
      <w:r w:rsidRPr="00164B65">
        <w:rPr>
          <w:rFonts w:ascii="Arial" w:hAnsi="Arial" w:cs="Arial"/>
          <w:sz w:val="20"/>
        </w:rPr>
        <w:tab/>
        <w:t>upozorniť na nespravodlivosť, ktorú vidím okolo seba (napr. šikanovanie)</w:t>
      </w:r>
    </w:p>
    <w:p w:rsidR="00164B65" w:rsidRDefault="00164B65" w:rsidP="00164B65">
      <w:pPr>
        <w:spacing w:line="276" w:lineRule="auto"/>
        <w:ind w:hanging="284"/>
        <w:jc w:val="both"/>
        <w:rPr>
          <w:rFonts w:ascii="Arial" w:hAnsi="Arial" w:cs="Arial"/>
          <w:sz w:val="20"/>
        </w:rPr>
      </w:pPr>
    </w:p>
    <w:p w:rsidR="00164B65" w:rsidRDefault="00164B65" w:rsidP="00164B65">
      <w:pPr>
        <w:spacing w:line="276" w:lineRule="auto"/>
        <w:ind w:hanging="284"/>
        <w:jc w:val="both"/>
        <w:rPr>
          <w:rFonts w:ascii="Arial" w:hAnsi="Arial" w:cs="Arial"/>
          <w:sz w:val="20"/>
        </w:rPr>
      </w:pPr>
    </w:p>
    <w:p w:rsidR="00164B65" w:rsidRDefault="00164B65" w:rsidP="00164B65">
      <w:pPr>
        <w:spacing w:line="276" w:lineRule="auto"/>
        <w:ind w:hanging="284"/>
        <w:jc w:val="both"/>
        <w:rPr>
          <w:rFonts w:ascii="Arial" w:hAnsi="Arial" w:cs="Arial"/>
          <w:sz w:val="20"/>
        </w:rPr>
      </w:pPr>
      <w:bookmarkStart w:id="0" w:name="_GoBack"/>
      <w:bookmarkEnd w:id="0"/>
    </w:p>
    <w:p w:rsidR="00164B65" w:rsidRDefault="00164B65" w:rsidP="00164B65">
      <w:pPr>
        <w:spacing w:line="276" w:lineRule="auto"/>
        <w:ind w:hanging="284"/>
        <w:jc w:val="both"/>
        <w:rPr>
          <w:rFonts w:ascii="Arial" w:hAnsi="Arial" w:cs="Arial"/>
          <w:sz w:val="20"/>
        </w:rPr>
      </w:pPr>
    </w:p>
    <w:p w:rsidR="00164B65" w:rsidRPr="00164B65" w:rsidRDefault="00164B65" w:rsidP="00164B65">
      <w:pPr>
        <w:pStyle w:val="Bezriadkovania"/>
        <w:spacing w:line="276" w:lineRule="auto"/>
        <w:rPr>
          <w:rFonts w:ascii="Arial" w:hAnsi="Arial" w:cs="Arial"/>
          <w:sz w:val="20"/>
        </w:rPr>
      </w:pPr>
      <w:r w:rsidRPr="00164B65">
        <w:rPr>
          <w:rFonts w:ascii="Arial" w:hAnsi="Arial" w:cs="Arial"/>
          <w:sz w:val="20"/>
        </w:rPr>
        <w:t>KKC 309-314</w:t>
      </w:r>
    </w:p>
    <w:p w:rsidR="00164B65" w:rsidRPr="00164B65" w:rsidRDefault="00164B65" w:rsidP="00164B65">
      <w:pPr>
        <w:pStyle w:val="Bezriadkovania"/>
        <w:spacing w:line="276" w:lineRule="auto"/>
        <w:rPr>
          <w:rFonts w:ascii="Arial" w:hAnsi="Arial" w:cs="Arial"/>
          <w:sz w:val="20"/>
        </w:rPr>
      </w:pPr>
      <w:r w:rsidRPr="00164B65">
        <w:rPr>
          <w:rFonts w:ascii="Arial" w:hAnsi="Arial" w:cs="Arial"/>
          <w:sz w:val="20"/>
        </w:rPr>
        <w:t>KKKC 391-400</w:t>
      </w:r>
    </w:p>
    <w:p w:rsidR="00164B65" w:rsidRPr="00164B65" w:rsidRDefault="00164B65" w:rsidP="00164B65">
      <w:pPr>
        <w:pStyle w:val="Bezriadkovania"/>
        <w:spacing w:line="276" w:lineRule="auto"/>
        <w:rPr>
          <w:rFonts w:ascii="Arial" w:hAnsi="Arial" w:cs="Arial"/>
          <w:sz w:val="20"/>
        </w:rPr>
      </w:pPr>
      <w:proofErr w:type="spellStart"/>
      <w:r w:rsidRPr="00164B65">
        <w:rPr>
          <w:rFonts w:ascii="Arial" w:hAnsi="Arial" w:cs="Arial"/>
          <w:sz w:val="20"/>
        </w:rPr>
        <w:t>Youcat</w:t>
      </w:r>
      <w:proofErr w:type="spellEnd"/>
    </w:p>
    <w:p w:rsidR="00164B65" w:rsidRPr="00164B65" w:rsidRDefault="00164B65" w:rsidP="00164B65">
      <w:pPr>
        <w:pStyle w:val="Bezriadkovania"/>
        <w:spacing w:line="276" w:lineRule="auto"/>
        <w:rPr>
          <w:rFonts w:ascii="Arial" w:hAnsi="Arial" w:cs="Arial"/>
          <w:sz w:val="20"/>
        </w:rPr>
      </w:pPr>
      <w:r w:rsidRPr="00164B65">
        <w:rPr>
          <w:rFonts w:ascii="Arial" w:hAnsi="Arial" w:cs="Arial"/>
          <w:sz w:val="20"/>
        </w:rPr>
        <w:t xml:space="preserve">Spoločne objavujme dar /12., 15. </w:t>
      </w:r>
    </w:p>
    <w:p w:rsidR="00164B65" w:rsidRPr="00164B65" w:rsidRDefault="00164B65" w:rsidP="00164B65">
      <w:pPr>
        <w:pStyle w:val="Bezriadkovania"/>
        <w:spacing w:line="276" w:lineRule="auto"/>
        <w:rPr>
          <w:rFonts w:ascii="Arial" w:hAnsi="Arial" w:cs="Arial"/>
          <w:sz w:val="20"/>
        </w:rPr>
      </w:pPr>
      <w:r w:rsidRPr="00164B65">
        <w:rPr>
          <w:rFonts w:ascii="Arial" w:hAnsi="Arial" w:cs="Arial"/>
          <w:sz w:val="20"/>
        </w:rPr>
        <w:t>a 17. kapitola</w:t>
      </w:r>
    </w:p>
    <w:p w:rsidR="00164B65" w:rsidRPr="00164B65" w:rsidRDefault="00164B65" w:rsidP="00164B65">
      <w:pPr>
        <w:pStyle w:val="Bezriadkovania"/>
        <w:spacing w:line="276" w:lineRule="auto"/>
        <w:rPr>
          <w:rFonts w:ascii="Arial" w:hAnsi="Arial" w:cs="Arial"/>
          <w:sz w:val="20"/>
        </w:rPr>
      </w:pPr>
      <w:proofErr w:type="spellStart"/>
      <w:r w:rsidRPr="00164B65">
        <w:rPr>
          <w:rFonts w:ascii="Arial" w:hAnsi="Arial" w:cs="Arial"/>
          <w:sz w:val="20"/>
        </w:rPr>
        <w:t>Birmovník</w:t>
      </w:r>
      <w:proofErr w:type="spellEnd"/>
      <w:r w:rsidRPr="00164B65">
        <w:rPr>
          <w:rFonts w:ascii="Arial" w:hAnsi="Arial" w:cs="Arial"/>
          <w:sz w:val="20"/>
        </w:rPr>
        <w:t>, téma č 6</w:t>
      </w:r>
    </w:p>
    <w:p w:rsidR="00164B65" w:rsidRPr="00164B65" w:rsidRDefault="00164B65" w:rsidP="00164B65">
      <w:pPr>
        <w:pStyle w:val="Bezriadkovania"/>
        <w:spacing w:line="276" w:lineRule="auto"/>
        <w:rPr>
          <w:rFonts w:ascii="Arial" w:hAnsi="Arial" w:cs="Arial"/>
          <w:sz w:val="20"/>
        </w:rPr>
      </w:pPr>
      <w:r w:rsidRPr="00164B65">
        <w:rPr>
          <w:rFonts w:ascii="Arial" w:hAnsi="Arial" w:cs="Arial"/>
          <w:sz w:val="20"/>
        </w:rPr>
        <w:t xml:space="preserve">3-minútový katechizmus/čo je to prvotný hriech a dedičný hriech </w:t>
      </w:r>
      <w:hyperlink r:id="rId10" w:history="1">
        <w:r w:rsidRPr="00164B65">
          <w:rPr>
            <w:rStyle w:val="Hypertextovprepojenie"/>
            <w:rFonts w:ascii="Arial" w:hAnsi="Arial" w:cs="Arial"/>
            <w:sz w:val="20"/>
          </w:rPr>
          <w:t>https://www.tvlux.sk/archiv/play/11063</w:t>
        </w:r>
      </w:hyperlink>
    </w:p>
    <w:p w:rsidR="00164B65" w:rsidRPr="00164B65" w:rsidRDefault="00164B65" w:rsidP="00164B65">
      <w:pPr>
        <w:pStyle w:val="Bezriadkovania"/>
        <w:spacing w:line="276" w:lineRule="auto"/>
        <w:rPr>
          <w:rFonts w:ascii="Arial" w:hAnsi="Arial" w:cs="Arial"/>
          <w:sz w:val="20"/>
        </w:rPr>
      </w:pPr>
      <w:r w:rsidRPr="00164B65">
        <w:rPr>
          <w:rFonts w:ascii="Arial" w:hAnsi="Arial" w:cs="Arial"/>
          <w:sz w:val="20"/>
        </w:rPr>
        <w:t xml:space="preserve">3-minútový katechizmus/čo je to zlo </w:t>
      </w:r>
      <w:hyperlink r:id="rId11" w:history="1">
        <w:r w:rsidRPr="00164B65">
          <w:rPr>
            <w:rStyle w:val="Hypertextovprepojenie"/>
            <w:rFonts w:ascii="Arial" w:hAnsi="Arial" w:cs="Arial"/>
            <w:sz w:val="20"/>
          </w:rPr>
          <w:t>https://www.tvlux.sk/archiv/play/11062</w:t>
        </w:r>
      </w:hyperlink>
    </w:p>
    <w:p w:rsidR="00164B65" w:rsidRPr="00164B65" w:rsidRDefault="00164B65" w:rsidP="00164B65">
      <w:pPr>
        <w:pStyle w:val="Bezriadkovania"/>
        <w:spacing w:line="276" w:lineRule="auto"/>
        <w:rPr>
          <w:rFonts w:ascii="Arial" w:hAnsi="Arial" w:cs="Arial"/>
          <w:sz w:val="20"/>
        </w:rPr>
      </w:pPr>
      <w:r w:rsidRPr="00164B65">
        <w:rPr>
          <w:rFonts w:ascii="Arial" w:hAnsi="Arial" w:cs="Arial"/>
          <w:sz w:val="20"/>
        </w:rPr>
        <w:t xml:space="preserve">3-minútový katechizmus/Existuje diabol </w:t>
      </w:r>
      <w:hyperlink r:id="rId12" w:history="1">
        <w:r w:rsidRPr="00164B65">
          <w:rPr>
            <w:rStyle w:val="Hypertextovprepojenie"/>
            <w:rFonts w:ascii="Arial" w:hAnsi="Arial" w:cs="Arial"/>
            <w:sz w:val="20"/>
          </w:rPr>
          <w:t>https://www.tvlux.sk/archiv/play/11064</w:t>
        </w:r>
      </w:hyperlink>
    </w:p>
    <w:p w:rsidR="00164B65" w:rsidRPr="00164B65" w:rsidRDefault="00164B65" w:rsidP="00164B65">
      <w:pPr>
        <w:pStyle w:val="Bezriadkovania"/>
        <w:spacing w:line="276" w:lineRule="auto"/>
        <w:rPr>
          <w:rFonts w:ascii="Arial" w:hAnsi="Arial" w:cs="Arial"/>
          <w:sz w:val="20"/>
        </w:rPr>
      </w:pPr>
      <w:proofErr w:type="spellStart"/>
      <w:r w:rsidRPr="00164B65">
        <w:rPr>
          <w:rFonts w:ascii="Arial" w:hAnsi="Arial" w:cs="Arial"/>
          <w:sz w:val="20"/>
        </w:rPr>
        <w:t>Johnny</w:t>
      </w:r>
      <w:proofErr w:type="spellEnd"/>
      <w:r w:rsidRPr="00164B65">
        <w:rPr>
          <w:rFonts w:ascii="Arial" w:hAnsi="Arial" w:cs="Arial"/>
          <w:sz w:val="20"/>
        </w:rPr>
        <w:t xml:space="preserve"> </w:t>
      </w:r>
      <w:proofErr w:type="spellStart"/>
      <w:r w:rsidRPr="00164B65">
        <w:rPr>
          <w:rFonts w:ascii="Arial" w:hAnsi="Arial" w:cs="Arial"/>
          <w:sz w:val="20"/>
        </w:rPr>
        <w:t>Erikson</w:t>
      </w:r>
      <w:proofErr w:type="spellEnd"/>
      <w:r w:rsidRPr="00164B65">
        <w:rPr>
          <w:rFonts w:ascii="Arial" w:hAnsi="Arial" w:cs="Arial"/>
          <w:sz w:val="20"/>
        </w:rPr>
        <w:t xml:space="preserve">, </w:t>
      </w:r>
      <w:hyperlink r:id="rId13" w:history="1">
        <w:r w:rsidRPr="00164B65">
          <w:rPr>
            <w:rStyle w:val="Hypertextovprepojenie"/>
            <w:rFonts w:ascii="Arial" w:hAnsi="Arial" w:cs="Arial"/>
            <w:sz w:val="20"/>
          </w:rPr>
          <w:t>http://mojpribeh.sk/video/i18/</w:t>
        </w:r>
      </w:hyperlink>
    </w:p>
    <w:p w:rsidR="00164B65" w:rsidRPr="00164B65" w:rsidRDefault="00164B65" w:rsidP="00164B65">
      <w:pPr>
        <w:pStyle w:val="Bezriadkovania"/>
        <w:spacing w:line="276" w:lineRule="auto"/>
        <w:rPr>
          <w:rFonts w:ascii="Arial" w:hAnsi="Arial" w:cs="Arial"/>
          <w:sz w:val="20"/>
        </w:rPr>
      </w:pPr>
      <w:r w:rsidRPr="00164B65">
        <w:rPr>
          <w:rFonts w:ascii="Arial" w:hAnsi="Arial" w:cs="Arial"/>
          <w:sz w:val="20"/>
        </w:rPr>
        <w:t xml:space="preserve">Nick </w:t>
      </w:r>
      <w:proofErr w:type="spellStart"/>
      <w:r w:rsidRPr="00164B65">
        <w:rPr>
          <w:rFonts w:ascii="Arial" w:hAnsi="Arial" w:cs="Arial"/>
          <w:sz w:val="20"/>
        </w:rPr>
        <w:t>Vujicic</w:t>
      </w:r>
      <w:proofErr w:type="spellEnd"/>
      <w:r w:rsidRPr="00164B65">
        <w:rPr>
          <w:rFonts w:ascii="Arial" w:hAnsi="Arial" w:cs="Arial"/>
          <w:sz w:val="20"/>
        </w:rPr>
        <w:t xml:space="preserve"> .....) </w:t>
      </w:r>
      <w:hyperlink r:id="rId14" w:history="1">
        <w:r w:rsidRPr="00164B65">
          <w:rPr>
            <w:rStyle w:val="Hypertextovprepojenie"/>
            <w:rFonts w:ascii="Arial" w:hAnsi="Arial" w:cs="Arial"/>
            <w:sz w:val="20"/>
          </w:rPr>
          <w:t>http://mojpribeh.sk/pribeh/nick-vujicic-nema-ruky-ani-nohy-a-rozdava-nadej/</w:t>
        </w:r>
      </w:hyperlink>
    </w:p>
    <w:p w:rsidR="00164B65" w:rsidRDefault="00164B65" w:rsidP="00164B65">
      <w:pPr>
        <w:spacing w:line="276" w:lineRule="auto"/>
        <w:ind w:hanging="284"/>
        <w:jc w:val="both"/>
        <w:rPr>
          <w:rFonts w:ascii="Arial" w:hAnsi="Arial" w:cs="Arial"/>
          <w:sz w:val="20"/>
        </w:rPr>
      </w:pPr>
    </w:p>
    <w:sectPr w:rsidR="00164B65"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4F" w:rsidRDefault="0034014F" w:rsidP="000C45FF">
      <w:r>
        <w:separator/>
      </w:r>
    </w:p>
  </w:endnote>
  <w:endnote w:type="continuationSeparator" w:id="0">
    <w:p w:rsidR="0034014F" w:rsidRDefault="0034014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4F" w:rsidRDefault="0034014F" w:rsidP="000C45FF">
      <w:r>
        <w:separator/>
      </w:r>
    </w:p>
  </w:footnote>
  <w:footnote w:type="continuationSeparator" w:id="0">
    <w:p w:rsidR="0034014F" w:rsidRDefault="0034014F"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64B65"/>
    <w:rsid w:val="00180329"/>
    <w:rsid w:val="00181AF0"/>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4014F"/>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C1724"/>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jpribeh.sk/video/i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lux.sk/archiv/play/1106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6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vlux.sk/archiv/play/1106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mojpribeh.sk/pribeh/nick-vujicic-nema-ruky-ani-nohy-a-rozdava-nade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AE8AEA6-DF06-4792-81E1-4B67CCDE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1167</Words>
  <Characters>6656</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