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E7" w:rsidRPr="00EB2579" w:rsidRDefault="00EB2579" w:rsidP="00EB2579">
      <w:pPr>
        <w:pStyle w:val="Default"/>
        <w:jc w:val="both"/>
        <w:rPr>
          <w:rFonts w:asciiTheme="minorHAnsi" w:hAnsiTheme="minorHAnsi"/>
          <w:color w:val="E65B01" w:themeColor="accent1" w:themeShade="BF"/>
          <w:sz w:val="22"/>
        </w:rPr>
      </w:pPr>
      <w:r w:rsidRPr="00EB2579">
        <w:rPr>
          <w:rFonts w:asciiTheme="minorHAnsi" w:hAnsiTheme="minorHAnsi"/>
          <w:b/>
          <w:bCs/>
          <w:color w:val="E65B01" w:themeColor="accent1" w:themeShade="BF"/>
          <w:sz w:val="22"/>
        </w:rPr>
        <w:t xml:space="preserve">13. máj: </w:t>
      </w:r>
      <w:r w:rsidR="00FB67E7" w:rsidRPr="00EB2579">
        <w:rPr>
          <w:rFonts w:asciiTheme="minorHAnsi" w:hAnsiTheme="minorHAnsi"/>
          <w:b/>
          <w:bCs/>
          <w:color w:val="E65B01" w:themeColor="accent1" w:themeShade="BF"/>
          <w:sz w:val="22"/>
        </w:rPr>
        <w:t xml:space="preserve">Blahoslavená </w:t>
      </w:r>
      <w:proofErr w:type="spellStart"/>
      <w:r w:rsidR="00FB67E7" w:rsidRPr="00EB2579">
        <w:rPr>
          <w:rFonts w:asciiTheme="minorHAnsi" w:hAnsiTheme="minorHAnsi"/>
          <w:b/>
          <w:bCs/>
          <w:color w:val="E65B01" w:themeColor="accent1" w:themeShade="BF"/>
          <w:sz w:val="22"/>
        </w:rPr>
        <w:t>Imelda</w:t>
      </w:r>
      <w:proofErr w:type="spellEnd"/>
      <w:r w:rsidR="00FB67E7" w:rsidRPr="00EB2579">
        <w:rPr>
          <w:rFonts w:asciiTheme="minorHAnsi" w:hAnsiTheme="minorHAnsi"/>
          <w:b/>
          <w:bCs/>
          <w:color w:val="E65B01" w:themeColor="accent1" w:themeShade="BF"/>
          <w:sz w:val="22"/>
        </w:rPr>
        <w:t xml:space="preserve"> </w:t>
      </w:r>
      <w:proofErr w:type="spellStart"/>
      <w:r w:rsidR="00FB67E7" w:rsidRPr="00EB2579">
        <w:rPr>
          <w:rFonts w:asciiTheme="minorHAnsi" w:hAnsiTheme="minorHAnsi"/>
          <w:b/>
          <w:bCs/>
          <w:color w:val="E65B01" w:themeColor="accent1" w:themeShade="BF"/>
          <w:sz w:val="22"/>
        </w:rPr>
        <w:t>Lambertini</w:t>
      </w:r>
      <w:proofErr w:type="spellEnd"/>
      <w:r w:rsidR="00FB67E7" w:rsidRPr="00EB2579">
        <w:rPr>
          <w:rFonts w:asciiTheme="minorHAnsi" w:hAnsiTheme="minorHAnsi"/>
          <w:b/>
          <w:bCs/>
          <w:color w:val="E65B01" w:themeColor="accent1" w:themeShade="BF"/>
          <w:sz w:val="22"/>
        </w:rPr>
        <w:t xml:space="preserve"> – patrónka </w:t>
      </w:r>
      <w:proofErr w:type="spellStart"/>
      <w:r w:rsidR="00FB67E7" w:rsidRPr="00EB2579">
        <w:rPr>
          <w:rFonts w:asciiTheme="minorHAnsi" w:hAnsiTheme="minorHAnsi"/>
          <w:b/>
          <w:bCs/>
          <w:color w:val="E65B01" w:themeColor="accent1" w:themeShade="BF"/>
          <w:sz w:val="22"/>
        </w:rPr>
        <w:t>prvoprijímajúcich</w:t>
      </w:r>
      <w:proofErr w:type="spellEnd"/>
      <w:r w:rsidR="00FB67E7" w:rsidRPr="00EB2579">
        <w:rPr>
          <w:rFonts w:asciiTheme="minorHAnsi" w:hAnsiTheme="minorHAnsi"/>
          <w:b/>
          <w:bCs/>
          <w:color w:val="E65B01" w:themeColor="accent1" w:themeShade="BF"/>
          <w:sz w:val="22"/>
        </w:rPr>
        <w:t xml:space="preserve"> detí </w:t>
      </w:r>
    </w:p>
    <w:p w:rsidR="00FB67E7" w:rsidRPr="00EB2579" w:rsidRDefault="00B63751" w:rsidP="00EB2579">
      <w:pPr>
        <w:pStyle w:val="Default"/>
        <w:jc w:val="both"/>
        <w:rPr>
          <w:rFonts w:asciiTheme="minorHAnsi" w:hAnsiTheme="minorHAnsi" w:cs="Calibri"/>
          <w:sz w:val="22"/>
        </w:rPr>
      </w:pPr>
      <w:r w:rsidRPr="00EB2579">
        <w:rPr>
          <w:rFonts w:asciiTheme="minorHAnsi" w:hAnsiTheme="minorHAnsi"/>
          <w:b/>
          <w:bCs/>
          <w:noProof/>
          <w:color w:val="E65B01" w:themeColor="accent1" w:themeShade="BF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-22225</wp:posOffset>
            </wp:positionH>
            <wp:positionV relativeFrom="margin">
              <wp:posOffset>230505</wp:posOffset>
            </wp:positionV>
            <wp:extent cx="1991995" cy="2437130"/>
            <wp:effectExtent l="19050" t="19050" r="46355" b="20320"/>
            <wp:wrapSquare wrapText="bothSides"/>
            <wp:docPr id="3" name="Obrázok 2" descr="1c496fd875988349f7890ee6adb4d4ef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496fd875988349f7890ee6adb4d4ef.jpg.png"/>
                    <pic:cNvPicPr/>
                  </pic:nvPicPr>
                  <pic:blipFill>
                    <a:blip r:embed="rId6" cstate="print"/>
                    <a:srcRect l="8896" t="7133" r="8126" b="14406"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2437130"/>
                    </a:xfrm>
                    <a:prstGeom prst="ellipse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B67E7" w:rsidRPr="00EB2579">
        <w:rPr>
          <w:rFonts w:asciiTheme="minorHAnsi" w:hAnsiTheme="minorHAnsi" w:cs="Calibri"/>
          <w:sz w:val="22"/>
        </w:rPr>
        <w:t>Narodila sa v roku 1321 v Bologni milujúcim rodič</w:t>
      </w:r>
      <w:r w:rsidR="005F3D12" w:rsidRPr="00EB2579">
        <w:rPr>
          <w:rFonts w:asciiTheme="minorHAnsi" w:hAnsiTheme="minorHAnsi" w:cs="Calibri"/>
          <w:sz w:val="22"/>
        </w:rPr>
        <w:t xml:space="preserve">om </w:t>
      </w:r>
      <w:proofErr w:type="spellStart"/>
      <w:r w:rsidR="005F3D12" w:rsidRPr="00EB2579">
        <w:rPr>
          <w:rFonts w:asciiTheme="minorHAnsi" w:hAnsiTheme="minorHAnsi" w:cs="Calibri"/>
          <w:sz w:val="22"/>
        </w:rPr>
        <w:t>Eganovi</w:t>
      </w:r>
      <w:proofErr w:type="spellEnd"/>
      <w:r w:rsidR="005F3D12" w:rsidRPr="00EB2579">
        <w:rPr>
          <w:rFonts w:asciiTheme="minorHAnsi" w:hAnsiTheme="minorHAnsi" w:cs="Calibri"/>
          <w:sz w:val="22"/>
        </w:rPr>
        <w:t xml:space="preserve"> a </w:t>
      </w:r>
      <w:proofErr w:type="spellStart"/>
      <w:r w:rsidR="00FB67E7" w:rsidRPr="00EB2579">
        <w:rPr>
          <w:rFonts w:asciiTheme="minorHAnsi" w:hAnsiTheme="minorHAnsi" w:cs="Calibri"/>
          <w:sz w:val="22"/>
        </w:rPr>
        <w:t>Castore</w:t>
      </w:r>
      <w:proofErr w:type="spellEnd"/>
      <w:r w:rsidR="00FB67E7" w:rsidRPr="00EB2579">
        <w:rPr>
          <w:rFonts w:asciiTheme="minorHAnsi" w:hAnsiTheme="minorHAnsi" w:cs="Calibri"/>
          <w:sz w:val="22"/>
        </w:rPr>
        <w:t xml:space="preserve">, ktorým záležalo na výchove svojho dieťaťa. Malú </w:t>
      </w:r>
      <w:proofErr w:type="spellStart"/>
      <w:r w:rsidR="00FB67E7" w:rsidRPr="00EB2579">
        <w:rPr>
          <w:rFonts w:asciiTheme="minorHAnsi" w:hAnsiTheme="minorHAnsi" w:cs="Calibri"/>
          <w:sz w:val="22"/>
        </w:rPr>
        <w:t>Imeldu</w:t>
      </w:r>
      <w:proofErr w:type="spellEnd"/>
      <w:r w:rsidR="00FB67E7" w:rsidRPr="00EB2579">
        <w:rPr>
          <w:rFonts w:asciiTheme="minorHAnsi" w:hAnsiTheme="minorHAnsi" w:cs="Calibri"/>
          <w:sz w:val="22"/>
        </w:rPr>
        <w:t xml:space="preserve"> naučili chápať život ako Boží dar a napĺňať ho láskou, ktorá sa spá</w:t>
      </w:r>
      <w:r w:rsidR="005F3D12" w:rsidRPr="00EB2579">
        <w:rPr>
          <w:rFonts w:asciiTheme="minorHAnsi" w:hAnsiTheme="minorHAnsi" w:cs="Calibri"/>
          <w:sz w:val="22"/>
        </w:rPr>
        <w:t>ja s </w:t>
      </w:r>
      <w:r w:rsidR="00FF659F" w:rsidRPr="00EB2579">
        <w:rPr>
          <w:rFonts w:asciiTheme="minorHAnsi" w:hAnsiTheme="minorHAnsi" w:cs="Calibri"/>
          <w:sz w:val="22"/>
        </w:rPr>
        <w:t>obetou a </w:t>
      </w:r>
      <w:r w:rsidR="00FB67E7" w:rsidRPr="00EB2579">
        <w:rPr>
          <w:rFonts w:asciiTheme="minorHAnsi" w:hAnsiTheme="minorHAnsi" w:cs="Calibri"/>
          <w:sz w:val="22"/>
        </w:rPr>
        <w:t>modlitbou. V útlom veku si zamilovala Eucharistického Krista. Jej túžba prijať ho nemohla byť splnená, pretože cirkevné predpisy 14. storočia dovoľovali prijímanie Eucharistie až po dosiahnutí 14-tich rokov. Splnila sa jej však i</w:t>
      </w:r>
      <w:r w:rsidR="006D4BF9">
        <w:rPr>
          <w:rFonts w:asciiTheme="minorHAnsi" w:hAnsiTheme="minorHAnsi" w:cs="Calibri"/>
          <w:sz w:val="22"/>
        </w:rPr>
        <w:t>ná túžba. V </w:t>
      </w:r>
      <w:r w:rsidR="00FB67E7" w:rsidRPr="00EB2579">
        <w:rPr>
          <w:rFonts w:asciiTheme="minorHAnsi" w:hAnsiTheme="minorHAnsi" w:cs="Calibri"/>
          <w:sz w:val="22"/>
        </w:rPr>
        <w:t>d</w:t>
      </w:r>
      <w:r w:rsidR="006D4BF9">
        <w:rPr>
          <w:rFonts w:asciiTheme="minorHAnsi" w:hAnsiTheme="minorHAnsi" w:cs="Calibri"/>
          <w:sz w:val="22"/>
        </w:rPr>
        <w:t>esiatich rokoch bola prijatá do </w:t>
      </w:r>
      <w:r w:rsidR="00FB67E7" w:rsidRPr="00EB2579">
        <w:rPr>
          <w:rFonts w:asciiTheme="minorHAnsi" w:hAnsiTheme="minorHAnsi" w:cs="Calibri"/>
          <w:sz w:val="22"/>
        </w:rPr>
        <w:t>kláštora sestier dominikánok sv. Magdalé</w:t>
      </w:r>
      <w:r w:rsidR="00EB2579">
        <w:rPr>
          <w:rFonts w:asciiTheme="minorHAnsi" w:hAnsiTheme="minorHAnsi" w:cs="Calibri"/>
          <w:sz w:val="22"/>
        </w:rPr>
        <w:t>ny vo </w:t>
      </w:r>
      <w:proofErr w:type="spellStart"/>
      <w:r w:rsidR="00FF659F" w:rsidRPr="00EB2579">
        <w:rPr>
          <w:rFonts w:asciiTheme="minorHAnsi" w:hAnsiTheme="minorHAnsi" w:cs="Calibri"/>
          <w:sz w:val="22"/>
        </w:rPr>
        <w:t>Valdipietre</w:t>
      </w:r>
      <w:proofErr w:type="spellEnd"/>
      <w:r w:rsidR="00FF659F" w:rsidRPr="00EB2579">
        <w:rPr>
          <w:rFonts w:asciiTheme="minorHAnsi" w:hAnsiTheme="minorHAnsi" w:cs="Calibri"/>
          <w:sz w:val="22"/>
        </w:rPr>
        <w:t xml:space="preserve"> na </w:t>
      </w:r>
      <w:r w:rsidR="00FB67E7" w:rsidRPr="00EB2579">
        <w:rPr>
          <w:rFonts w:asciiTheme="minorHAnsi" w:hAnsiTheme="minorHAnsi" w:cs="Calibri"/>
          <w:sz w:val="22"/>
        </w:rPr>
        <w:t xml:space="preserve">predmestí Bologne, kde jej túžba prijať sviatostného Krista naďalej rástla. Keď mala dvanásť rokov, v predvečer sviatku Nanebovstúpenia Pána, po sv. prijímaní ostatných sestier, vyniesla sa Svätá Hostia k hlave malej </w:t>
      </w:r>
      <w:proofErr w:type="spellStart"/>
      <w:r w:rsidR="00FB67E7" w:rsidRPr="00EB2579">
        <w:rPr>
          <w:rFonts w:asciiTheme="minorHAnsi" w:hAnsiTheme="minorHAnsi" w:cs="Calibri"/>
          <w:sz w:val="22"/>
        </w:rPr>
        <w:t>Imeldy</w:t>
      </w:r>
      <w:proofErr w:type="spellEnd"/>
      <w:r w:rsidR="00FB67E7" w:rsidRPr="00EB2579">
        <w:rPr>
          <w:rFonts w:asciiTheme="minorHAnsi" w:hAnsiTheme="minorHAnsi" w:cs="Calibri"/>
          <w:sz w:val="22"/>
        </w:rPr>
        <w:t xml:space="preserve">, ktorá ju veľmi túžila prijať. Prítomný kňaz pochopil, že teraz už </w:t>
      </w:r>
      <w:proofErr w:type="spellStart"/>
      <w:r w:rsidR="00FB67E7" w:rsidRPr="00EB2579">
        <w:rPr>
          <w:rFonts w:asciiTheme="minorHAnsi" w:hAnsiTheme="minorHAnsi" w:cs="Calibri"/>
          <w:sz w:val="22"/>
        </w:rPr>
        <w:t>Imelde</w:t>
      </w:r>
      <w:proofErr w:type="spellEnd"/>
      <w:r w:rsidR="00FB67E7" w:rsidRPr="00EB2579">
        <w:rPr>
          <w:rFonts w:asciiTheme="minorHAnsi" w:hAnsiTheme="minorHAnsi" w:cs="Calibri"/>
          <w:sz w:val="22"/>
        </w:rPr>
        <w:t xml:space="preserve"> nemôže odoprieť tento Chlieb života, preto jej ho s úctou a bázňou podal. </w:t>
      </w:r>
      <w:proofErr w:type="spellStart"/>
      <w:r w:rsidR="00FB67E7" w:rsidRPr="00EB2579">
        <w:rPr>
          <w:rFonts w:asciiTheme="minorHAnsi" w:hAnsiTheme="minorHAnsi" w:cs="Calibri"/>
          <w:sz w:val="22"/>
        </w:rPr>
        <w:t>Imelda</w:t>
      </w:r>
      <w:proofErr w:type="spellEnd"/>
      <w:r w:rsidR="00FB67E7" w:rsidRPr="00EB2579">
        <w:rPr>
          <w:rFonts w:asciiTheme="minorHAnsi" w:hAnsiTheme="minorHAnsi" w:cs="Calibri"/>
          <w:sz w:val="22"/>
        </w:rPr>
        <w:t>, naplnená láskou v kontemplá</w:t>
      </w:r>
      <w:r w:rsidR="005F3D12" w:rsidRPr="00EB2579">
        <w:rPr>
          <w:rFonts w:asciiTheme="minorHAnsi" w:hAnsiTheme="minorHAnsi" w:cs="Calibri"/>
          <w:sz w:val="22"/>
        </w:rPr>
        <w:t>cii, po </w:t>
      </w:r>
      <w:r w:rsidR="00FB67E7" w:rsidRPr="00EB2579">
        <w:rPr>
          <w:rFonts w:asciiTheme="minorHAnsi" w:hAnsiTheme="minorHAnsi" w:cs="Calibri"/>
          <w:sz w:val="22"/>
        </w:rPr>
        <w:t xml:space="preserve">svojom prvom svätom prijímaní, ktoré zároveň bolo jediným, odišla do úplného spoločenstva s Kristom. Zomrela 12. mája 1333, blahorečená bola 20. decembra 1826. </w:t>
      </w:r>
    </w:p>
    <w:p w:rsidR="00FB67E7" w:rsidRPr="00EB2579" w:rsidRDefault="00FF659F" w:rsidP="00C9571E">
      <w:pPr>
        <w:spacing w:after="0" w:line="240" w:lineRule="auto"/>
        <w:rPr>
          <w:rFonts w:eastAsia="Times New Roman" w:cs="Arial"/>
          <w:szCs w:val="24"/>
        </w:rPr>
      </w:pPr>
      <w:r w:rsidRPr="00EB2579">
        <w:rPr>
          <w:rFonts w:cs="Cambria"/>
          <w:b/>
          <w:bCs/>
          <w:noProof/>
          <w:color w:val="E65B01" w:themeColor="accent1" w:themeShade="BF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521200" cy="5636260"/>
            <wp:effectExtent l="19050" t="19050" r="0" b="2540"/>
            <wp:wrapSquare wrapText="bothSides"/>
            <wp:docPr id="2" name="Obrázok 1" descr="ja-som-vinic-tajn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-som-vinic-tajnicka.jpg"/>
                    <pic:cNvPicPr/>
                  </pic:nvPicPr>
                  <pic:blipFill>
                    <a:blip r:embed="rId7" cstate="print">
                      <a:lum/>
                    </a:blip>
                    <a:srcRect l="3606" r="5220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563626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B67E7" w:rsidRPr="00EB2579">
        <w:rPr>
          <w:rFonts w:cs="Cambria"/>
          <w:b/>
          <w:bCs/>
          <w:color w:val="E65B01" w:themeColor="accent1" w:themeShade="BF"/>
          <w:szCs w:val="24"/>
        </w:rPr>
        <w:t>Otázky</w:t>
      </w:r>
      <w:r w:rsidR="00FB67E7" w:rsidRPr="00EB2579">
        <w:rPr>
          <w:rFonts w:eastAsia="Times New Roman" w:cs="Arial"/>
          <w:b/>
          <w:szCs w:val="24"/>
        </w:rPr>
        <w:t xml:space="preserve"> </w:t>
      </w:r>
      <w:r w:rsidR="006D4BF9">
        <w:rPr>
          <w:rFonts w:ascii="Arial" w:hAnsi="Arial" w:cs="Arial"/>
          <w:b/>
          <w:bCs/>
          <w:noProof/>
          <w:color w:val="313131"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bottom</wp:align>
            </wp:positionV>
            <wp:extent cx="2326640" cy="2326640"/>
            <wp:effectExtent l="0" t="0" r="0" b="0"/>
            <wp:wrapSquare wrapText="bothSides"/>
            <wp:docPr id="1" name="Obrázok 1" descr="C:\Users\zatkova\Downloads\Kto je moje telo a pije moju krv, mÃ¡ veÄnÃ½ Å¾ivot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tkova\Downloads\Kto je moje telo a pije moju krv, mÃ¡ veÄnÃ½ Å¾ivot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095" cy="23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7E7" w:rsidRPr="00EB2579">
        <w:rPr>
          <w:rFonts w:eastAsia="Times New Roman" w:cs="Arial"/>
          <w:szCs w:val="24"/>
        </w:rPr>
        <w:t>1. Kde ž</w:t>
      </w:r>
      <w:r w:rsidR="00A00835" w:rsidRPr="00EB2579">
        <w:rPr>
          <w:rFonts w:eastAsia="Times New Roman" w:cs="Arial"/>
          <w:szCs w:val="24"/>
        </w:rPr>
        <w:t xml:space="preserve">ila </w:t>
      </w:r>
      <w:proofErr w:type="spellStart"/>
      <w:r w:rsidR="00A00835" w:rsidRPr="00EB2579">
        <w:rPr>
          <w:rFonts w:eastAsia="Times New Roman" w:cs="Arial"/>
          <w:szCs w:val="24"/>
        </w:rPr>
        <w:t>bl</w:t>
      </w:r>
      <w:proofErr w:type="spellEnd"/>
      <w:r w:rsidR="00A00835" w:rsidRPr="00EB2579">
        <w:rPr>
          <w:rFonts w:eastAsia="Times New Roman" w:cs="Arial"/>
          <w:szCs w:val="24"/>
        </w:rPr>
        <w:t xml:space="preserve">. </w:t>
      </w:r>
      <w:proofErr w:type="spellStart"/>
      <w:r w:rsidR="00A00835" w:rsidRPr="00EB2579">
        <w:rPr>
          <w:rFonts w:eastAsia="Times New Roman" w:cs="Arial"/>
          <w:szCs w:val="24"/>
        </w:rPr>
        <w:t>Imelda</w:t>
      </w:r>
      <w:proofErr w:type="spellEnd"/>
      <w:r w:rsidR="00FB67E7" w:rsidRPr="00EB2579">
        <w:rPr>
          <w:rFonts w:eastAsia="Times New Roman" w:cs="Arial"/>
          <w:szCs w:val="24"/>
        </w:rPr>
        <w:t xml:space="preserve">? </w:t>
      </w:r>
    </w:p>
    <w:p w:rsidR="00FB67E7" w:rsidRPr="00EB2579" w:rsidRDefault="00FB67E7" w:rsidP="00EB2579">
      <w:pPr>
        <w:spacing w:after="0" w:line="240" w:lineRule="auto"/>
        <w:jc w:val="both"/>
        <w:rPr>
          <w:rFonts w:eastAsia="Times New Roman" w:cs="Arial"/>
          <w:szCs w:val="24"/>
        </w:rPr>
      </w:pPr>
      <w:r w:rsidRPr="00EB2579">
        <w:rPr>
          <w:rFonts w:eastAsia="Times New Roman" w:cs="Arial"/>
          <w:szCs w:val="24"/>
        </w:rPr>
        <w:t>2.</w:t>
      </w:r>
      <w:r w:rsidR="00A00835" w:rsidRPr="00EB2579">
        <w:rPr>
          <w:rFonts w:eastAsia="Times New Roman" w:cs="Arial"/>
          <w:szCs w:val="24"/>
        </w:rPr>
        <w:t xml:space="preserve"> </w:t>
      </w:r>
      <w:r w:rsidRPr="00EB2579">
        <w:rPr>
          <w:rFonts w:eastAsia="Times New Roman" w:cs="Arial"/>
          <w:szCs w:val="24"/>
        </w:rPr>
        <w:t xml:space="preserve">Koľko mala rokov </w:t>
      </w:r>
      <w:proofErr w:type="spellStart"/>
      <w:r w:rsidRPr="00EB2579">
        <w:rPr>
          <w:rFonts w:eastAsia="Times New Roman" w:cs="Arial"/>
          <w:szCs w:val="24"/>
        </w:rPr>
        <w:t>bl</w:t>
      </w:r>
      <w:proofErr w:type="spellEnd"/>
      <w:r w:rsidRPr="00EB2579">
        <w:rPr>
          <w:rFonts w:eastAsia="Times New Roman" w:cs="Arial"/>
          <w:szCs w:val="24"/>
        </w:rPr>
        <w:t xml:space="preserve">. </w:t>
      </w:r>
      <w:proofErr w:type="spellStart"/>
      <w:r w:rsidRPr="00EB2579">
        <w:rPr>
          <w:rFonts w:eastAsia="Times New Roman" w:cs="Arial"/>
          <w:szCs w:val="24"/>
        </w:rPr>
        <w:t>Imelda</w:t>
      </w:r>
      <w:proofErr w:type="spellEnd"/>
      <w:r w:rsidRPr="00EB2579">
        <w:rPr>
          <w:rFonts w:eastAsia="Times New Roman" w:cs="Arial"/>
          <w:szCs w:val="24"/>
        </w:rPr>
        <w:t xml:space="preserve">, keď zomrela? </w:t>
      </w:r>
    </w:p>
    <w:p w:rsidR="00FB67E7" w:rsidRPr="00EB2579" w:rsidRDefault="00FB67E7" w:rsidP="00EB2579">
      <w:pPr>
        <w:spacing w:after="0" w:line="240" w:lineRule="auto"/>
        <w:jc w:val="both"/>
        <w:rPr>
          <w:rFonts w:eastAsia="Times New Roman" w:cs="Arial"/>
          <w:szCs w:val="24"/>
        </w:rPr>
      </w:pPr>
      <w:r w:rsidRPr="00EB2579">
        <w:rPr>
          <w:rFonts w:eastAsia="Times New Roman" w:cs="Arial"/>
          <w:szCs w:val="24"/>
        </w:rPr>
        <w:t xml:space="preserve">3. Koho </w:t>
      </w:r>
      <w:proofErr w:type="spellStart"/>
      <w:r w:rsidRPr="00EB2579">
        <w:rPr>
          <w:rFonts w:eastAsia="Times New Roman" w:cs="Arial"/>
          <w:szCs w:val="24"/>
        </w:rPr>
        <w:t>bl</w:t>
      </w:r>
      <w:proofErr w:type="spellEnd"/>
      <w:r w:rsidRPr="00EB2579">
        <w:rPr>
          <w:rFonts w:eastAsia="Times New Roman" w:cs="Arial"/>
          <w:szCs w:val="24"/>
        </w:rPr>
        <w:t xml:space="preserve">. </w:t>
      </w:r>
      <w:proofErr w:type="spellStart"/>
      <w:r w:rsidRPr="00EB2579">
        <w:rPr>
          <w:rFonts w:eastAsia="Times New Roman" w:cs="Arial"/>
          <w:szCs w:val="24"/>
        </w:rPr>
        <w:t>Imelda</w:t>
      </w:r>
      <w:proofErr w:type="spellEnd"/>
      <w:r w:rsidRPr="00EB2579">
        <w:rPr>
          <w:rFonts w:eastAsia="Times New Roman" w:cs="Arial"/>
          <w:szCs w:val="24"/>
        </w:rPr>
        <w:t xml:space="preserve"> prijala tesne pred tým ako zomrela?</w:t>
      </w:r>
    </w:p>
    <w:p w:rsidR="00FB67E7" w:rsidRPr="00EB2579" w:rsidRDefault="00FB67E7" w:rsidP="00EB2579">
      <w:pPr>
        <w:spacing w:after="0" w:line="240" w:lineRule="auto"/>
        <w:jc w:val="both"/>
        <w:rPr>
          <w:rFonts w:eastAsia="Times New Roman" w:cs="Arial"/>
          <w:szCs w:val="24"/>
        </w:rPr>
      </w:pPr>
      <w:r w:rsidRPr="00EB2579">
        <w:rPr>
          <w:rFonts w:eastAsia="Times New Roman" w:cs="Arial"/>
          <w:szCs w:val="24"/>
        </w:rPr>
        <w:t>4.</w:t>
      </w:r>
      <w:r w:rsidR="00A00835" w:rsidRPr="00EB2579">
        <w:rPr>
          <w:rFonts w:eastAsia="Times New Roman" w:cs="Arial"/>
          <w:szCs w:val="24"/>
        </w:rPr>
        <w:t xml:space="preserve"> </w:t>
      </w:r>
      <w:r w:rsidRPr="00EB2579">
        <w:rPr>
          <w:rFonts w:eastAsia="Times New Roman" w:cs="Arial"/>
          <w:szCs w:val="24"/>
        </w:rPr>
        <w:t xml:space="preserve">Koho patrónkou je </w:t>
      </w:r>
      <w:proofErr w:type="spellStart"/>
      <w:r w:rsidRPr="00EB2579">
        <w:rPr>
          <w:rFonts w:eastAsia="Times New Roman" w:cs="Arial"/>
          <w:szCs w:val="24"/>
        </w:rPr>
        <w:t>bl</w:t>
      </w:r>
      <w:proofErr w:type="spellEnd"/>
      <w:r w:rsidRPr="00EB2579">
        <w:rPr>
          <w:rFonts w:eastAsia="Times New Roman" w:cs="Arial"/>
          <w:szCs w:val="24"/>
        </w:rPr>
        <w:t xml:space="preserve">. </w:t>
      </w:r>
      <w:proofErr w:type="spellStart"/>
      <w:r w:rsidRPr="00EB2579">
        <w:rPr>
          <w:rFonts w:eastAsia="Times New Roman" w:cs="Arial"/>
          <w:szCs w:val="24"/>
        </w:rPr>
        <w:t>Imelda</w:t>
      </w:r>
      <w:proofErr w:type="spellEnd"/>
      <w:r w:rsidRPr="00EB2579">
        <w:rPr>
          <w:rFonts w:eastAsia="Times New Roman" w:cs="Arial"/>
          <w:szCs w:val="24"/>
        </w:rPr>
        <w:t>?</w:t>
      </w:r>
    </w:p>
    <w:p w:rsidR="00EB2579" w:rsidRPr="00EB2579" w:rsidRDefault="00FB67E7" w:rsidP="006D4BF9">
      <w:pPr>
        <w:pStyle w:val="Default"/>
        <w:jc w:val="both"/>
        <w:rPr>
          <w:b/>
          <w:bCs/>
          <w:color w:val="E65B01" w:themeColor="accent1" w:themeShade="BF"/>
        </w:rPr>
      </w:pPr>
      <w:r w:rsidRPr="00EB2579">
        <w:rPr>
          <w:rFonts w:asciiTheme="minorHAnsi" w:hAnsiTheme="minorHAnsi"/>
          <w:b/>
          <w:bCs/>
          <w:color w:val="E65B01" w:themeColor="accent1" w:themeShade="BF"/>
          <w:sz w:val="22"/>
        </w:rPr>
        <w:t>Predsavzatie:</w:t>
      </w:r>
      <w:r w:rsidRPr="00EB2579">
        <w:rPr>
          <w:rFonts w:asciiTheme="minorHAnsi" w:hAnsiTheme="minorHAnsi" w:cs="Calibri"/>
          <w:b/>
          <w:bCs/>
          <w:sz w:val="22"/>
        </w:rPr>
        <w:t xml:space="preserve"> </w:t>
      </w:r>
      <w:r w:rsidRPr="006D4BF9">
        <w:rPr>
          <w:rFonts w:asciiTheme="minorHAnsi" w:hAnsiTheme="minorHAnsi" w:cs="Calibri"/>
          <w:sz w:val="22"/>
        </w:rPr>
        <w:t>Č</w:t>
      </w:r>
      <w:r w:rsidR="00FF659F" w:rsidRPr="006D4BF9">
        <w:rPr>
          <w:rFonts w:asciiTheme="minorHAnsi" w:hAnsiTheme="minorHAnsi" w:cs="Calibri"/>
          <w:sz w:val="22"/>
        </w:rPr>
        <w:t>asté prijímanie Eucharistie pri </w:t>
      </w:r>
      <w:r w:rsidRPr="006D4BF9">
        <w:rPr>
          <w:rFonts w:asciiTheme="minorHAnsi" w:hAnsiTheme="minorHAnsi" w:cs="Calibri"/>
          <w:sz w:val="22"/>
        </w:rPr>
        <w:t>sv. omši.</w:t>
      </w:r>
      <w:r w:rsidR="00EB2579" w:rsidRPr="00EB2579">
        <w:rPr>
          <w:b/>
          <w:bCs/>
          <w:color w:val="E65B01" w:themeColor="accent1" w:themeShade="BF"/>
        </w:rPr>
        <w:t xml:space="preserve"> </w:t>
      </w:r>
    </w:p>
    <w:p w:rsidR="006D4BF9" w:rsidRPr="006D4BF9" w:rsidRDefault="006D4BF9" w:rsidP="00EB2579">
      <w:pPr>
        <w:spacing w:after="0" w:line="240" w:lineRule="auto"/>
        <w:rPr>
          <w:rFonts w:cs="Calibri"/>
          <w:caps/>
          <w:color w:val="000000"/>
          <w:szCs w:val="24"/>
        </w:rPr>
      </w:pPr>
      <w:r>
        <w:rPr>
          <w:b/>
          <w:bCs/>
          <w:color w:val="E65B01" w:themeColor="accent1" w:themeShade="BF"/>
        </w:rPr>
        <w:t>Osemsmerovka?</w:t>
      </w:r>
      <w:r w:rsidRPr="00EB2579">
        <w:rPr>
          <w:rFonts w:cs="Calibri"/>
          <w:b/>
          <w:bCs/>
        </w:rPr>
        <w:t xml:space="preserve"> </w:t>
      </w:r>
      <w:r w:rsidRPr="006D4BF9">
        <w:rPr>
          <w:rFonts w:cs="Calibri"/>
          <w:caps/>
          <w:color w:val="000000"/>
          <w:szCs w:val="24"/>
        </w:rPr>
        <w:t>božia</w:t>
      </w:r>
      <w:r w:rsidR="00C9571E">
        <w:rPr>
          <w:rFonts w:cs="Calibri"/>
          <w:caps/>
          <w:color w:val="000000"/>
          <w:szCs w:val="24"/>
        </w:rPr>
        <w:t> </w:t>
      </w:r>
      <w:r w:rsidRPr="006D4BF9">
        <w:rPr>
          <w:rFonts w:cs="Calibri"/>
          <w:caps/>
          <w:color w:val="000000"/>
          <w:szCs w:val="24"/>
        </w:rPr>
        <w:t>milosť, chlieb, hostia, ježiš, kňaz, liek, mojakrv, mojetelo, obeta, pokrm, povedal, učeníci, večný</w:t>
      </w:r>
      <w:r w:rsidR="00C9571E">
        <w:rPr>
          <w:rFonts w:cs="Calibri"/>
          <w:caps/>
          <w:color w:val="000000"/>
          <w:szCs w:val="24"/>
        </w:rPr>
        <w:t> </w:t>
      </w:r>
      <w:r w:rsidRPr="006D4BF9">
        <w:rPr>
          <w:rFonts w:cs="Calibri"/>
          <w:caps/>
          <w:color w:val="000000"/>
          <w:szCs w:val="24"/>
        </w:rPr>
        <w:t>život, vinič, víno, zázrak</w:t>
      </w:r>
    </w:p>
    <w:p w:rsidR="00EB2579" w:rsidRPr="00EB2579" w:rsidRDefault="00EB2579" w:rsidP="00EB2579">
      <w:pPr>
        <w:spacing w:after="0" w:line="240" w:lineRule="auto"/>
        <w:rPr>
          <w:rFonts w:eastAsia="Times New Roman" w:cs="Arial"/>
          <w:szCs w:val="24"/>
        </w:rPr>
      </w:pPr>
      <w:r w:rsidRPr="00EB2579">
        <w:rPr>
          <w:rFonts w:cs="Cambria"/>
          <w:b/>
          <w:bCs/>
          <w:color w:val="E65B01" w:themeColor="accent1" w:themeShade="BF"/>
          <w:szCs w:val="24"/>
        </w:rPr>
        <w:lastRenderedPageBreak/>
        <w:t>Tajnička</w:t>
      </w:r>
      <w:r w:rsidR="006D4BF9">
        <w:rPr>
          <w:rFonts w:cs="Cambria"/>
          <w:b/>
          <w:bCs/>
          <w:color w:val="E65B01" w:themeColor="accent1" w:themeShade="BF"/>
          <w:szCs w:val="24"/>
        </w:rPr>
        <w:t xml:space="preserve">: </w:t>
      </w:r>
      <w:bookmarkStart w:id="0" w:name="_GoBack"/>
      <w:bookmarkEnd w:id="0"/>
      <w:r w:rsidRPr="00C9571E">
        <w:rPr>
          <w:rFonts w:eastAsia="Times New Roman" w:cs="Arial"/>
          <w:i/>
          <w:szCs w:val="24"/>
        </w:rPr>
        <w:t>Ja som vinič</w:t>
      </w:r>
    </w:p>
    <w:p w:rsidR="00EB2579" w:rsidRPr="00EB2579" w:rsidRDefault="00EB2579" w:rsidP="00EB2579">
      <w:pPr>
        <w:spacing w:after="0" w:line="240" w:lineRule="auto"/>
        <w:jc w:val="both"/>
        <w:rPr>
          <w:rFonts w:eastAsia="Times New Roman" w:cs="Arial"/>
          <w:szCs w:val="24"/>
        </w:rPr>
      </w:pPr>
      <w:r w:rsidRPr="00EB2579">
        <w:rPr>
          <w:rFonts w:eastAsia="Times New Roman" w:cs="Arial"/>
          <w:szCs w:val="24"/>
        </w:rPr>
        <w:t>Ježiš o sebe povedal: “ Ja som vinič, vy ste ratolesti. Kto ostáva vo mne a ja v ňom, prináša veľa ovocia; lebo bezo mňa...”Dokončenie v tajničke. ;)</w:t>
      </w:r>
    </w:p>
    <w:sectPr w:rsidR="00EB2579" w:rsidRPr="00EB2579" w:rsidSect="00EB2579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E7" w:rsidRDefault="00FB67E7" w:rsidP="00FB67E7">
      <w:pPr>
        <w:spacing w:after="0" w:line="240" w:lineRule="auto"/>
      </w:pPr>
      <w:r>
        <w:separator/>
      </w:r>
    </w:p>
  </w:endnote>
  <w:endnote w:type="continuationSeparator" w:id="0">
    <w:p w:rsidR="00FB67E7" w:rsidRDefault="00FB67E7" w:rsidP="00FB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E7" w:rsidRDefault="00FB67E7" w:rsidP="00FB67E7">
      <w:pPr>
        <w:spacing w:after="0" w:line="240" w:lineRule="auto"/>
      </w:pPr>
      <w:r>
        <w:separator/>
      </w:r>
    </w:p>
  </w:footnote>
  <w:footnote w:type="continuationSeparator" w:id="0">
    <w:p w:rsidR="00FB67E7" w:rsidRDefault="00FB67E7" w:rsidP="00FB6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7E7"/>
    <w:rsid w:val="001C4237"/>
    <w:rsid w:val="005F3D12"/>
    <w:rsid w:val="006533EC"/>
    <w:rsid w:val="006D4BF9"/>
    <w:rsid w:val="00A00835"/>
    <w:rsid w:val="00B63751"/>
    <w:rsid w:val="00C9571E"/>
    <w:rsid w:val="00EB2579"/>
    <w:rsid w:val="00FB67E7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2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7E7"/>
  </w:style>
  <w:style w:type="paragraph" w:styleId="Pta">
    <w:name w:val="footer"/>
    <w:basedOn w:val="Normlny"/>
    <w:link w:val="PtaChar"/>
    <w:uiPriority w:val="99"/>
    <w:unhideWhenUsed/>
    <w:rsid w:val="00FB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7E7"/>
  </w:style>
  <w:style w:type="paragraph" w:styleId="Textbubliny">
    <w:name w:val="Balloon Text"/>
    <w:basedOn w:val="Normlny"/>
    <w:link w:val="TextbublinyChar"/>
    <w:uiPriority w:val="99"/>
    <w:semiHidden/>
    <w:unhideWhenUsed/>
    <w:rsid w:val="00FB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7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7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FB67E7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B67E7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7E7"/>
  </w:style>
  <w:style w:type="paragraph" w:styleId="Pta">
    <w:name w:val="footer"/>
    <w:basedOn w:val="Normlny"/>
    <w:link w:val="PtaChar"/>
    <w:uiPriority w:val="99"/>
    <w:unhideWhenUsed/>
    <w:rsid w:val="00FB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7E7"/>
  </w:style>
  <w:style w:type="paragraph" w:styleId="Textbubliny">
    <w:name w:val="Balloon Text"/>
    <w:basedOn w:val="Normlny"/>
    <w:link w:val="TextbublinyChar"/>
    <w:uiPriority w:val="99"/>
    <w:semiHidden/>
    <w:unhideWhenUsed/>
    <w:rsid w:val="00FB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7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7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FB67E7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B67E7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Arkád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Alejová 1, Košice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2019-05-06T07:47:00Z</dcterms:created>
  <dcterms:modified xsi:type="dcterms:W3CDTF">2019-05-10T13:12:00Z</dcterms:modified>
</cp:coreProperties>
</file>