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C3" w:rsidRDefault="003B50C3" w:rsidP="009F77C0">
      <w:pPr>
        <w:pStyle w:val="Zkladntext2"/>
        <w:ind w:left="2160" w:firstLine="720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3</w:t>
      </w:r>
    </w:p>
    <w:p w:rsidR="003B50C3" w:rsidRDefault="003B50C3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B50C3" w:rsidSect="009F77C0">
          <w:type w:val="continuous"/>
          <w:pgSz w:w="12240" w:h="15840"/>
          <w:pgMar w:top="993" w:right="1417" w:bottom="1417" w:left="1417" w:header="708" w:footer="708" w:gutter="0"/>
          <w:cols w:space="708"/>
          <w:noEndnote/>
        </w:sectPr>
      </w:pPr>
    </w:p>
    <w:p w:rsidR="003B50C3" w:rsidRDefault="003B50C3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2019           Diecézny katechetický úrad v Bratislave </w:t>
      </w:r>
    </w:p>
    <w:p w:rsidR="003B50C3" w:rsidRPr="009F77C0" w:rsidRDefault="003B50C3">
      <w:pPr>
        <w:jc w:val="center"/>
        <w:rPr>
          <w:color w:val="auto"/>
          <w:kern w:val="0"/>
          <w:sz w:val="16"/>
          <w:szCs w:val="16"/>
        </w:rPr>
      </w:pPr>
    </w:p>
    <w:p w:rsidR="003B50C3" w:rsidRPr="009F77C0" w:rsidRDefault="003B50C3">
      <w:pPr>
        <w:overflowPunct/>
        <w:spacing w:after="0" w:line="240" w:lineRule="auto"/>
        <w:rPr>
          <w:color w:val="auto"/>
          <w:kern w:val="0"/>
          <w:sz w:val="16"/>
          <w:szCs w:val="16"/>
        </w:rPr>
        <w:sectPr w:rsidR="003B50C3" w:rsidRPr="009F77C0" w:rsidSect="009F77C0">
          <w:type w:val="continuous"/>
          <w:pgSz w:w="12240" w:h="15840"/>
          <w:pgMar w:top="1417" w:right="1417" w:bottom="284" w:left="1417" w:header="708" w:footer="708" w:gutter="0"/>
          <w:cols w:space="708"/>
          <w:noEndnote/>
        </w:sectPr>
      </w:pPr>
    </w:p>
    <w:p w:rsidR="003B50C3" w:rsidRPr="009F77C0" w:rsidRDefault="003B50C3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16"/>
          <w:szCs w:val="16"/>
        </w:rPr>
      </w:pPr>
    </w:p>
    <w:p w:rsidR="003B50C3" w:rsidRPr="009F77C0" w:rsidRDefault="003B50C3">
      <w:pPr>
        <w:overflowPunct/>
        <w:spacing w:after="0" w:line="240" w:lineRule="auto"/>
        <w:rPr>
          <w:color w:val="auto"/>
          <w:kern w:val="0"/>
          <w:sz w:val="16"/>
          <w:szCs w:val="16"/>
        </w:rPr>
        <w:sectPr w:rsidR="003B50C3" w:rsidRPr="009F77C0" w:rsidSect="009F77C0">
          <w:type w:val="continuous"/>
          <w:pgSz w:w="12240" w:h="15840"/>
          <w:pgMar w:top="1417" w:right="1417" w:bottom="284" w:left="1417" w:header="708" w:footer="708" w:gutter="0"/>
          <w:cols w:space="708"/>
          <w:noEndnote/>
        </w:sectPr>
      </w:pPr>
    </w:p>
    <w:p w:rsidR="003B50C3" w:rsidRDefault="003B50C3">
      <w:pPr>
        <w:widowControl/>
        <w:ind w:left="360" w:hanging="360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Vyber správnu odpoveď: (môže byť aj viacej správnych)</w:t>
      </w:r>
    </w:p>
    <w:p w:rsidR="003B50C3" w:rsidRDefault="003B50C3">
      <w:pPr>
        <w:spacing w:after="0" w:line="360" w:lineRule="auto"/>
        <w:rPr>
          <w:rFonts w:eastAsia="SimSun"/>
          <w:b/>
          <w:bCs/>
          <w:color w:val="181415"/>
          <w:sz w:val="24"/>
          <w:szCs w:val="24"/>
          <w:lang w:eastAsia="zh-CN"/>
        </w:rPr>
      </w:pPr>
      <w:r>
        <w:rPr>
          <w:rFonts w:eastAsia="SimSun"/>
          <w:b/>
          <w:bCs/>
          <w:color w:val="181415"/>
          <w:sz w:val="24"/>
          <w:szCs w:val="24"/>
          <w:lang w:eastAsia="zh-CN"/>
        </w:rPr>
        <w:t>Pustatina, na ktorej Ján Krstiteľ začal svoju činnosť:</w:t>
      </w:r>
    </w:p>
    <w:p w:rsidR="003B50C3" w:rsidRDefault="003B50C3">
      <w:pPr>
        <w:spacing w:after="0" w:line="360" w:lineRule="auto"/>
        <w:rPr>
          <w:rFonts w:eastAsia="SimSun"/>
          <w:color w:val="181415"/>
          <w:sz w:val="24"/>
          <w:szCs w:val="24"/>
          <w:lang w:eastAsia="zh-CN"/>
        </w:rPr>
      </w:pPr>
      <w:r>
        <w:rPr>
          <w:rFonts w:eastAsia="SimSun"/>
          <w:color w:val="181415"/>
          <w:sz w:val="24"/>
          <w:szCs w:val="24"/>
          <w:lang w:eastAsia="zh-CN"/>
        </w:rPr>
        <w:t xml:space="preserve">A/ kraj na ľavom brehu dolného </w:t>
      </w:r>
      <w:proofErr w:type="spellStart"/>
      <w:r>
        <w:rPr>
          <w:rFonts w:eastAsia="SimSun"/>
          <w:color w:val="181415"/>
          <w:sz w:val="24"/>
          <w:szCs w:val="24"/>
          <w:lang w:eastAsia="zh-CN"/>
        </w:rPr>
        <w:t>Jordána</w:t>
      </w:r>
      <w:proofErr w:type="spellEnd"/>
    </w:p>
    <w:p w:rsidR="003B50C3" w:rsidRDefault="003B50C3">
      <w:pPr>
        <w:spacing w:after="0" w:line="360" w:lineRule="auto"/>
        <w:rPr>
          <w:rFonts w:eastAsia="SimSun"/>
          <w:color w:val="181415"/>
          <w:sz w:val="24"/>
          <w:szCs w:val="24"/>
          <w:lang w:eastAsia="zh-CN"/>
        </w:rPr>
      </w:pPr>
      <w:r>
        <w:rPr>
          <w:rFonts w:eastAsia="SimSun"/>
          <w:color w:val="181415"/>
          <w:sz w:val="24"/>
          <w:szCs w:val="24"/>
          <w:lang w:eastAsia="zh-CN"/>
        </w:rPr>
        <w:t>B/ pri Stredozemnom mori, neďaleko Gazy</w:t>
      </w:r>
    </w:p>
    <w:p w:rsidR="003B50C3" w:rsidRDefault="003B50C3">
      <w:pPr>
        <w:spacing w:line="360" w:lineRule="auto"/>
        <w:rPr>
          <w:rFonts w:eastAsia="SimSun"/>
          <w:color w:val="181415"/>
          <w:sz w:val="24"/>
          <w:szCs w:val="24"/>
          <w:lang w:eastAsia="zh-CN"/>
        </w:rPr>
      </w:pPr>
      <w:r>
        <w:rPr>
          <w:rFonts w:eastAsia="SimSun"/>
          <w:color w:val="181415"/>
          <w:sz w:val="24"/>
          <w:szCs w:val="24"/>
          <w:lang w:eastAsia="zh-CN"/>
        </w:rPr>
        <w:t xml:space="preserve">C/ naproti Jerichu </w:t>
      </w:r>
    </w:p>
    <w:p w:rsidR="003B50C3" w:rsidRDefault="003B50C3">
      <w:pPr>
        <w:spacing w:after="0" w:line="360" w:lineRule="auto"/>
        <w:rPr>
          <w:rFonts w:eastAsia="SimSun"/>
          <w:color w:val="181415"/>
          <w:sz w:val="24"/>
          <w:szCs w:val="24"/>
          <w:lang w:eastAsia="zh-CN"/>
        </w:rPr>
      </w:pPr>
      <w:r w:rsidRPr="009F77C0">
        <w:rPr>
          <w:rFonts w:eastAsia="SimSun"/>
          <w:color w:val="181415"/>
          <w:sz w:val="16"/>
          <w:szCs w:val="16"/>
          <w:lang w:eastAsia="zh-CN"/>
        </w:rPr>
        <w:br/>
      </w:r>
      <w:r>
        <w:rPr>
          <w:rFonts w:eastAsia="SimSun"/>
          <w:b/>
          <w:bCs/>
          <w:color w:val="181415"/>
          <w:sz w:val="24"/>
          <w:szCs w:val="24"/>
          <w:lang w:eastAsia="zh-CN"/>
        </w:rPr>
        <w:t>Ján Krstiteľ hlásal:</w:t>
      </w:r>
    </w:p>
    <w:p w:rsidR="003B50C3" w:rsidRDefault="003B50C3">
      <w:pPr>
        <w:spacing w:after="0" w:line="360" w:lineRule="auto"/>
        <w:rPr>
          <w:rFonts w:eastAsia="SimSun"/>
          <w:color w:val="181415"/>
          <w:sz w:val="24"/>
          <w:szCs w:val="24"/>
          <w:lang w:eastAsia="zh-CN"/>
        </w:rPr>
      </w:pPr>
      <w:r>
        <w:rPr>
          <w:rFonts w:eastAsia="SimSun"/>
          <w:color w:val="181415"/>
          <w:sz w:val="24"/>
          <w:szCs w:val="24"/>
          <w:lang w:eastAsia="zh-CN"/>
        </w:rPr>
        <w:t>A/ „Robte pokánie, lebo sa priblížilo Božie kráľovstvo.“</w:t>
      </w:r>
    </w:p>
    <w:p w:rsidR="003B50C3" w:rsidRDefault="003B50C3">
      <w:pPr>
        <w:spacing w:after="0" w:line="360" w:lineRule="auto"/>
        <w:rPr>
          <w:rFonts w:eastAsia="SimSun"/>
          <w:color w:val="181415"/>
          <w:sz w:val="24"/>
          <w:szCs w:val="24"/>
          <w:lang w:eastAsia="zh-CN"/>
        </w:rPr>
      </w:pPr>
      <w:r>
        <w:rPr>
          <w:rFonts w:eastAsia="SimSun"/>
          <w:color w:val="181415"/>
          <w:sz w:val="24"/>
          <w:szCs w:val="24"/>
          <w:lang w:eastAsia="zh-CN"/>
        </w:rPr>
        <w:t>B/ „Robte pokánie, lebo sa priblížilo nebeské kráľovstvo.“</w:t>
      </w:r>
    </w:p>
    <w:p w:rsidR="003B50C3" w:rsidRDefault="003B50C3">
      <w:pPr>
        <w:widowControl/>
        <w:spacing w:after="0" w:line="360" w:lineRule="auto"/>
        <w:rPr>
          <w:rFonts w:eastAsia="SimSun"/>
          <w:b/>
          <w:bCs/>
          <w:color w:val="181415"/>
          <w:sz w:val="24"/>
          <w:szCs w:val="24"/>
          <w:lang w:eastAsia="zh-CN"/>
        </w:rPr>
      </w:pPr>
      <w:r>
        <w:rPr>
          <w:rFonts w:eastAsia="SimSun"/>
          <w:color w:val="181415"/>
          <w:sz w:val="24"/>
          <w:szCs w:val="24"/>
          <w:lang w:eastAsia="zh-CN"/>
        </w:rPr>
        <w:t>C/ „Kajajte sa a</w:t>
      </w:r>
      <w:r w:rsidR="009F77C0">
        <w:rPr>
          <w:rFonts w:eastAsia="SimSun"/>
          <w:color w:val="181415"/>
          <w:sz w:val="24"/>
          <w:szCs w:val="24"/>
          <w:lang w:eastAsia="zh-CN"/>
        </w:rPr>
        <w:t xml:space="preserve"> </w:t>
      </w:r>
      <w:r>
        <w:rPr>
          <w:rFonts w:eastAsia="SimSun"/>
          <w:color w:val="181415"/>
          <w:sz w:val="24"/>
          <w:szCs w:val="24"/>
          <w:lang w:eastAsia="zh-CN"/>
        </w:rPr>
        <w:t>verte evanjeliu.“</w:t>
      </w:r>
    </w:p>
    <w:p w:rsidR="003B50C3" w:rsidRPr="009F77C0" w:rsidRDefault="003B50C3">
      <w:pPr>
        <w:widowControl/>
        <w:rPr>
          <w:rFonts w:eastAsia="SimSun"/>
          <w:color w:val="181415"/>
          <w:sz w:val="16"/>
          <w:szCs w:val="16"/>
          <w:lang w:eastAsia="zh-CN"/>
        </w:rPr>
      </w:pPr>
    </w:p>
    <w:p w:rsidR="003B50C3" w:rsidRDefault="003B50C3">
      <w:pPr>
        <w:spacing w:after="0" w:line="360" w:lineRule="auto"/>
        <w:rPr>
          <w:rFonts w:eastAsia="SimSun"/>
          <w:b/>
          <w:bCs/>
          <w:color w:val="181415"/>
          <w:sz w:val="24"/>
          <w:szCs w:val="24"/>
          <w:lang w:eastAsia="zh-CN"/>
        </w:rPr>
      </w:pPr>
      <w:r>
        <w:rPr>
          <w:rFonts w:eastAsia="SimSun"/>
          <w:b/>
          <w:bCs/>
          <w:color w:val="181415"/>
          <w:sz w:val="24"/>
          <w:szCs w:val="24"/>
          <w:lang w:eastAsia="zh-CN"/>
        </w:rPr>
        <w:t>Kto prichádzal k</w:t>
      </w:r>
      <w:r w:rsidR="009F77C0">
        <w:rPr>
          <w:rFonts w:eastAsia="SimSun"/>
          <w:b/>
          <w:bCs/>
          <w:color w:val="181415"/>
          <w:sz w:val="24"/>
          <w:szCs w:val="24"/>
          <w:lang w:eastAsia="zh-CN"/>
        </w:rPr>
        <w:t xml:space="preserve"> J</w:t>
      </w:r>
      <w:r>
        <w:rPr>
          <w:rFonts w:eastAsia="SimSun"/>
          <w:b/>
          <w:bCs/>
          <w:color w:val="181415"/>
          <w:sz w:val="24"/>
          <w:szCs w:val="24"/>
          <w:lang w:eastAsia="zh-CN"/>
        </w:rPr>
        <w:t>ánovi Krstiteľovi?</w:t>
      </w:r>
    </w:p>
    <w:p w:rsidR="003B50C3" w:rsidRDefault="003B50C3">
      <w:pPr>
        <w:spacing w:after="0" w:line="360" w:lineRule="auto"/>
        <w:rPr>
          <w:rFonts w:eastAsia="SimSun"/>
          <w:color w:val="181415"/>
          <w:sz w:val="24"/>
          <w:szCs w:val="24"/>
          <w:lang w:eastAsia="zh-CN"/>
        </w:rPr>
      </w:pPr>
      <w:r>
        <w:rPr>
          <w:rFonts w:eastAsia="SimSun"/>
          <w:color w:val="181415"/>
          <w:sz w:val="24"/>
          <w:szCs w:val="24"/>
          <w:lang w:eastAsia="zh-CN"/>
        </w:rPr>
        <w:t>A/ Jeruzalem</w:t>
      </w:r>
    </w:p>
    <w:p w:rsidR="003B50C3" w:rsidRDefault="003B50C3">
      <w:pPr>
        <w:spacing w:after="0" w:line="360" w:lineRule="auto"/>
        <w:rPr>
          <w:rFonts w:eastAsia="SimSun"/>
          <w:color w:val="181415"/>
          <w:sz w:val="24"/>
          <w:szCs w:val="24"/>
          <w:lang w:eastAsia="zh-CN"/>
        </w:rPr>
      </w:pPr>
      <w:r>
        <w:rPr>
          <w:rFonts w:eastAsia="SimSun"/>
          <w:color w:val="181415"/>
          <w:sz w:val="24"/>
          <w:szCs w:val="24"/>
          <w:lang w:eastAsia="zh-CN"/>
        </w:rPr>
        <w:t>B/ celá Judea</w:t>
      </w:r>
    </w:p>
    <w:p w:rsidR="003B50C3" w:rsidRDefault="003B50C3">
      <w:pPr>
        <w:widowControl/>
        <w:spacing w:line="360" w:lineRule="auto"/>
        <w:rPr>
          <w:rFonts w:eastAsia="SimSun"/>
          <w:color w:val="181415"/>
          <w:sz w:val="24"/>
          <w:szCs w:val="24"/>
          <w:lang w:eastAsia="zh-CN"/>
        </w:rPr>
      </w:pPr>
      <w:r>
        <w:rPr>
          <w:rFonts w:eastAsia="SimSun"/>
          <w:color w:val="181415"/>
          <w:sz w:val="24"/>
          <w:szCs w:val="24"/>
          <w:lang w:eastAsia="zh-CN"/>
        </w:rPr>
        <w:t xml:space="preserve">C/ celé okolie Jordánu </w:t>
      </w:r>
    </w:p>
    <w:p w:rsidR="003B50C3" w:rsidRPr="009F77C0" w:rsidRDefault="003B50C3">
      <w:pPr>
        <w:widowControl/>
        <w:rPr>
          <w:rFonts w:eastAsia="SimSun"/>
          <w:color w:val="181415"/>
          <w:sz w:val="16"/>
          <w:szCs w:val="16"/>
          <w:lang w:eastAsia="zh-CN"/>
        </w:rPr>
      </w:pPr>
    </w:p>
    <w:p w:rsidR="003B50C3" w:rsidRDefault="003B50C3">
      <w:pPr>
        <w:spacing w:after="0" w:line="360" w:lineRule="auto"/>
        <w:rPr>
          <w:rFonts w:eastAsia="SimSun"/>
          <w:b/>
          <w:bCs/>
          <w:color w:val="181415"/>
          <w:sz w:val="24"/>
          <w:szCs w:val="24"/>
          <w:lang w:eastAsia="zh-CN"/>
        </w:rPr>
      </w:pPr>
      <w:r>
        <w:rPr>
          <w:rFonts w:eastAsia="SimSun"/>
          <w:b/>
          <w:bCs/>
          <w:color w:val="181415"/>
          <w:sz w:val="24"/>
          <w:szCs w:val="24"/>
          <w:lang w:eastAsia="zh-CN"/>
        </w:rPr>
        <w:t>Odkiaľ prišiel Ježiš prišiel za Jánom, aby sa dal pokrstiť?</w:t>
      </w:r>
    </w:p>
    <w:p w:rsidR="003B50C3" w:rsidRDefault="003B50C3">
      <w:pPr>
        <w:spacing w:after="0" w:line="360" w:lineRule="auto"/>
        <w:rPr>
          <w:rFonts w:ascii="Times New Roman" w:eastAsia="SimSun" w:hAnsi="Times New Roman" w:cs="Times New Roman"/>
          <w:color w:val="181415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181415"/>
          <w:sz w:val="24"/>
          <w:szCs w:val="24"/>
          <w:lang w:eastAsia="zh-CN"/>
        </w:rPr>
        <w:t>A/ z</w:t>
      </w:r>
      <w:r w:rsidR="009F77C0">
        <w:rPr>
          <w:rFonts w:ascii="Times New Roman" w:eastAsia="SimSun" w:hAnsi="Times New Roman" w:cs="Times New Roman"/>
          <w:color w:val="181415"/>
          <w:sz w:val="24"/>
          <w:szCs w:val="24"/>
          <w:lang w:eastAsia="zh-CN"/>
        </w:rPr>
        <w:t xml:space="preserve"> Judei</w:t>
      </w:r>
    </w:p>
    <w:p w:rsidR="003B50C3" w:rsidRDefault="003B50C3">
      <w:pPr>
        <w:spacing w:after="0" w:line="360" w:lineRule="auto"/>
        <w:rPr>
          <w:rFonts w:ascii="Times New Roman" w:eastAsia="SimSun" w:hAnsi="Times New Roman" w:cs="Times New Roman"/>
          <w:color w:val="181415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181415"/>
          <w:sz w:val="24"/>
          <w:szCs w:val="24"/>
          <w:lang w:eastAsia="zh-CN"/>
        </w:rPr>
        <w:t>B/ z</w:t>
      </w:r>
      <w:r w:rsidR="009F77C0">
        <w:rPr>
          <w:rFonts w:ascii="Times New Roman" w:eastAsia="SimSun" w:hAnsi="Times New Roman" w:cs="Times New Roman"/>
          <w:color w:val="181415"/>
          <w:sz w:val="24"/>
          <w:szCs w:val="24"/>
          <w:lang w:eastAsia="zh-CN"/>
        </w:rPr>
        <w:t xml:space="preserve"> Galiley</w:t>
      </w:r>
    </w:p>
    <w:p w:rsidR="003B50C3" w:rsidRDefault="003B50C3">
      <w:pPr>
        <w:widowControl/>
        <w:spacing w:after="0" w:line="360" w:lineRule="auto"/>
        <w:rPr>
          <w:rFonts w:ascii="Times New Roman" w:eastAsia="SimSun" w:hAnsi="Times New Roman" w:cs="Times New Roman"/>
          <w:b/>
          <w:bCs/>
          <w:color w:val="181415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181415"/>
          <w:sz w:val="24"/>
          <w:szCs w:val="24"/>
          <w:lang w:eastAsia="zh-CN"/>
        </w:rPr>
        <w:t>C/ z</w:t>
      </w:r>
      <w:r w:rsidR="009F77C0">
        <w:rPr>
          <w:rFonts w:ascii="Times New Roman" w:eastAsia="SimSun" w:hAnsi="Times New Roman" w:cs="Times New Roman"/>
          <w:color w:val="181415"/>
          <w:sz w:val="24"/>
          <w:szCs w:val="24"/>
          <w:lang w:eastAsia="zh-CN"/>
        </w:rPr>
        <w:t xml:space="preserve"> Jeruzalema</w:t>
      </w:r>
    </w:p>
    <w:p w:rsidR="003B50C3" w:rsidRPr="009F77C0" w:rsidRDefault="003B50C3">
      <w:pPr>
        <w:spacing w:line="360" w:lineRule="auto"/>
        <w:rPr>
          <w:color w:val="auto"/>
          <w:kern w:val="0"/>
          <w:sz w:val="16"/>
          <w:szCs w:val="16"/>
        </w:rPr>
      </w:pPr>
    </w:p>
    <w:p w:rsidR="003B50C3" w:rsidRPr="009F77C0" w:rsidRDefault="003B50C3">
      <w:pPr>
        <w:overflowPunct/>
        <w:spacing w:after="0" w:line="240" w:lineRule="auto"/>
        <w:rPr>
          <w:color w:val="auto"/>
          <w:kern w:val="0"/>
          <w:sz w:val="16"/>
          <w:szCs w:val="16"/>
        </w:rPr>
        <w:sectPr w:rsidR="003B50C3" w:rsidRPr="009F77C0" w:rsidSect="009F77C0">
          <w:type w:val="continuous"/>
          <w:pgSz w:w="12240" w:h="15840"/>
          <w:pgMar w:top="709" w:right="1417" w:bottom="568" w:left="1417" w:header="708" w:footer="708" w:gutter="0"/>
          <w:cols w:space="708"/>
          <w:noEndnote/>
        </w:sectPr>
      </w:pPr>
    </w:p>
    <w:p w:rsidR="003B50C3" w:rsidRDefault="003B50C3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Ktorý prorok napísal: „Hlas volajúceho na púšti: „Pripravte cestu Pánovi, vyrovnajte mu chodníky!“ ?</w:t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Izaiáš</w:t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Jeremiáš</w:t>
      </w:r>
    </w:p>
    <w:p w:rsidR="003B50C3" w:rsidRDefault="003B50C3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C/ </w:t>
      </w:r>
      <w:proofErr w:type="spellStart"/>
      <w:r>
        <w:rPr>
          <w:rFonts w:eastAsia="SimSun"/>
          <w:sz w:val="24"/>
          <w:szCs w:val="24"/>
          <w:lang w:eastAsia="zh-CN"/>
        </w:rPr>
        <w:t>Micheáš</w:t>
      </w:r>
      <w:proofErr w:type="spellEnd"/>
    </w:p>
    <w:p w:rsidR="003B50C3" w:rsidRDefault="003B50C3">
      <w:pPr>
        <w:widowControl/>
        <w:rPr>
          <w:rFonts w:eastAsia="SimSun"/>
          <w:color w:val="3B3335"/>
          <w:sz w:val="16"/>
          <w:szCs w:val="16"/>
          <w:lang w:eastAsia="zh-CN"/>
        </w:rPr>
      </w:pPr>
    </w:p>
    <w:p w:rsidR="003B50C3" w:rsidRDefault="003B50C3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lastRenderedPageBreak/>
        <w:t>Ježiš prišiel k</w:t>
      </w:r>
      <w:r w:rsidR="009F77C0">
        <w:rPr>
          <w:rFonts w:eastAsia="SimSun"/>
          <w:b/>
          <w:bCs/>
          <w:sz w:val="24"/>
          <w:szCs w:val="24"/>
          <w:lang w:eastAsia="zh-CN"/>
        </w:rPr>
        <w:t xml:space="preserve"> J</w:t>
      </w:r>
      <w:r>
        <w:rPr>
          <w:rFonts w:eastAsia="SimSun"/>
          <w:b/>
          <w:bCs/>
          <w:sz w:val="24"/>
          <w:szCs w:val="24"/>
          <w:lang w:eastAsia="zh-CN"/>
        </w:rPr>
        <w:t>ánovi, aby ho pokrstil. Ján sa čudoval. Ježiš mu odpovedal: „Len to nechaj, lebo sa patrí, aby sme splnili všetko, čo je ...“</w:t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napísané</w:t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spravodlivé</w:t>
      </w:r>
    </w:p>
    <w:p w:rsidR="003B50C3" w:rsidRDefault="003B50C3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mi dané</w:t>
      </w:r>
    </w:p>
    <w:p w:rsidR="003B50C3" w:rsidRDefault="003B50C3">
      <w:pPr>
        <w:widowControl/>
        <w:spacing w:line="240" w:lineRule="auto"/>
        <w:rPr>
          <w:rFonts w:eastAsia="SimSun"/>
          <w:color w:val="3B3335"/>
          <w:sz w:val="16"/>
          <w:szCs w:val="16"/>
          <w:lang w:eastAsia="zh-CN"/>
        </w:rPr>
      </w:pPr>
    </w:p>
    <w:p w:rsidR="003B50C3" w:rsidRDefault="003B50C3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Pri Ježišovom krste, podľa evanjelistu Mat</w:t>
      </w:r>
      <w:r w:rsidR="009F77C0">
        <w:rPr>
          <w:rFonts w:eastAsia="SimSun"/>
          <w:b/>
          <w:bCs/>
          <w:sz w:val="24"/>
          <w:szCs w:val="24"/>
          <w:lang w:eastAsia="zh-CN"/>
        </w:rPr>
        <w:t xml:space="preserve">úša, z neba </w:t>
      </w:r>
      <w:r>
        <w:rPr>
          <w:rFonts w:eastAsia="SimSun"/>
          <w:b/>
          <w:bCs/>
          <w:sz w:val="24"/>
          <w:szCs w:val="24"/>
          <w:lang w:eastAsia="zh-CN"/>
        </w:rPr>
        <w:t>zaznel hlas:</w:t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„Toto je môj milovaný Syn, v</w:t>
      </w:r>
      <w:r w:rsidR="009F77C0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ktorom mám zaľúbenie.“</w:t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„Toto je môj milovaný Syn, počúvajte ho.“</w:t>
      </w:r>
    </w:p>
    <w:p w:rsidR="003B50C3" w:rsidRDefault="003B50C3">
      <w:pPr>
        <w:widowControl/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„Ty si môj milovaný Syn, v</w:t>
      </w:r>
      <w:r w:rsidR="009F77C0">
        <w:rPr>
          <w:rFonts w:eastAsia="SimSun"/>
          <w:sz w:val="24"/>
          <w:szCs w:val="24"/>
          <w:lang w:eastAsia="zh-CN"/>
        </w:rPr>
        <w:t xml:space="preserve"> tebe </w:t>
      </w:r>
      <w:r>
        <w:rPr>
          <w:rFonts w:eastAsia="SimSun"/>
          <w:sz w:val="24"/>
          <w:szCs w:val="24"/>
          <w:lang w:eastAsia="zh-CN"/>
        </w:rPr>
        <w:t xml:space="preserve">mám zaľúbenie.“ </w:t>
      </w:r>
    </w:p>
    <w:p w:rsidR="003B50C3" w:rsidRDefault="003B50C3">
      <w:pPr>
        <w:widowControl/>
        <w:spacing w:line="240" w:lineRule="auto"/>
        <w:rPr>
          <w:rFonts w:eastAsia="SimSun"/>
          <w:b/>
          <w:bCs/>
          <w:color w:val="3B3335"/>
          <w:sz w:val="16"/>
          <w:szCs w:val="16"/>
          <w:lang w:eastAsia="zh-CN"/>
        </w:rPr>
      </w:pPr>
    </w:p>
    <w:p w:rsidR="003B50C3" w:rsidRDefault="003B50C3">
      <w:pPr>
        <w:spacing w:after="0" w:line="360" w:lineRule="auto"/>
        <w:rPr>
          <w:rFonts w:eastAsia="SimSun"/>
          <w:b/>
          <w:bCs/>
          <w:color w:val="FF3333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V</w:t>
      </w:r>
      <w:r w:rsidR="009F77C0"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rFonts w:eastAsia="SimSun"/>
          <w:b/>
          <w:bCs/>
          <w:sz w:val="24"/>
          <w:szCs w:val="24"/>
          <w:lang w:eastAsia="zh-CN"/>
        </w:rPr>
        <w:t>čom spočíval Jánov krst?</w:t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ponorenie do vody bolo znakom duchovného očistenia</w:t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vyznaním hriechov pokrstení uznali, že sú hriešni</w:t>
      </w:r>
    </w:p>
    <w:p w:rsidR="003B50C3" w:rsidRDefault="003B50C3">
      <w:pPr>
        <w:widowControl/>
        <w:spacing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C/ Jánov krst bol iba výrazom pokánia, prípravou na krst, ktorý ustanoví Kristus </w:t>
      </w:r>
    </w:p>
    <w:p w:rsidR="003B50C3" w:rsidRDefault="003B50C3">
      <w:pPr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B50C3" w:rsidRDefault="003B50C3">
      <w:pPr>
        <w:spacing w:after="0" w:line="360" w:lineRule="auto"/>
        <w:rPr>
          <w:rFonts w:eastAsia="SimSun"/>
          <w:b/>
          <w:bCs/>
          <w:color w:val="FF3333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Prečo Ježiš žiadal krst od Jána Krstiteľa?</w:t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Ježiš nám dal tým príklad veľkej pokory</w:t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Ježiš sa tak postavil medzi hriešnikov, ktorých hriechy vzal na seba</w:t>
      </w:r>
    </w:p>
    <w:p w:rsidR="003B50C3" w:rsidRDefault="003B50C3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Ján tak spoznal, že tým Mesiášom, ktorého ohlasoval, je Ježiš</w:t>
      </w:r>
    </w:p>
    <w:p w:rsidR="003B50C3" w:rsidRDefault="003B50C3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3B50C3" w:rsidRDefault="003B50C3">
      <w:pPr>
        <w:spacing w:after="0" w:line="360" w:lineRule="auto"/>
        <w:rPr>
          <w:rFonts w:eastAsia="SimSun"/>
          <w:b/>
          <w:bCs/>
          <w:color w:val="FF3333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Čo vyjadruje scéna Ježišovho pokrstenia v</w:t>
      </w:r>
      <w:r w:rsidR="009F77C0">
        <w:rPr>
          <w:rFonts w:eastAsia="SimSun"/>
          <w:b/>
          <w:bCs/>
          <w:sz w:val="24"/>
          <w:szCs w:val="24"/>
          <w:lang w:eastAsia="zh-CN"/>
        </w:rPr>
        <w:t xml:space="preserve"> Jord</w:t>
      </w:r>
      <w:r>
        <w:rPr>
          <w:rFonts w:eastAsia="SimSun"/>
          <w:b/>
          <w:bCs/>
          <w:sz w:val="24"/>
          <w:szCs w:val="24"/>
          <w:lang w:eastAsia="zh-CN"/>
        </w:rPr>
        <w:t>áne?</w:t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naplnenie úlohy Jána Krstiteľa, keď predstavil ľudu Mesiáša</w:t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úradné začatie Ježišovej prorockej činnosti</w:t>
      </w:r>
    </w:p>
    <w:p w:rsidR="003B50C3" w:rsidRDefault="003B50C3">
      <w:pPr>
        <w:widowControl/>
        <w:spacing w:line="360" w:lineRule="auto"/>
        <w:jc w:val="both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C/ verejné predstavenie Ježiša ako Mesiáša </w:t>
      </w:r>
    </w:p>
    <w:p w:rsidR="003B50C3" w:rsidRDefault="003B50C3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9F77C0" w:rsidRDefault="009F77C0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9F77C0" w:rsidRDefault="009F77C0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9F77C0" w:rsidRDefault="009F77C0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9F77C0" w:rsidRDefault="009F77C0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9F77C0" w:rsidRDefault="009F77C0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9F77C0" w:rsidRDefault="009F77C0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9F77C0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B50C3" w:rsidRDefault="003B50C3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3B50C3" w:rsidRDefault="003B50C3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B50C3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B50C3" w:rsidRDefault="003B50C3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lastRenderedPageBreak/>
        <w:t>2. Doplň chýbajúce slová viet z kázne Jána Krstiteľa:</w:t>
      </w:r>
    </w:p>
    <w:p w:rsidR="009F77C0" w:rsidRDefault="009F77C0">
      <w:pPr>
        <w:spacing w:line="240" w:lineRule="auto"/>
        <w:rPr>
          <w:rFonts w:eastAsia="SimSun"/>
          <w:lang w:eastAsia="zh-CN"/>
        </w:rPr>
      </w:pPr>
    </w:p>
    <w:p w:rsidR="003B50C3" w:rsidRDefault="003B50C3">
      <w:pPr>
        <w:spacing w:line="240" w:lineRule="auto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 xml:space="preserve">„ ............... ................ , lebo sa priblížilo nebeské kráľovstvo.“ </w:t>
      </w:r>
    </w:p>
    <w:p w:rsidR="003B50C3" w:rsidRDefault="003B50C3">
      <w:pPr>
        <w:spacing w:line="240" w:lineRule="auto"/>
        <w:rPr>
          <w:color w:val="auto"/>
          <w:sz w:val="24"/>
          <w:szCs w:val="24"/>
          <w:lang w:eastAsia="zh-C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33"/>
        <w:gridCol w:w="533"/>
        <w:gridCol w:w="533"/>
        <w:gridCol w:w="533"/>
        <w:gridCol w:w="533"/>
        <w:gridCol w:w="532"/>
        <w:gridCol w:w="533"/>
        <w:gridCol w:w="533"/>
        <w:gridCol w:w="533"/>
        <w:gridCol w:w="505"/>
      </w:tblGrid>
      <w:tr w:rsidR="009F77C0" w:rsidRPr="009F77C0" w:rsidTr="004D27CE">
        <w:trPr>
          <w:trHeight w:val="368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18" w:space="0" w:color="C00000"/>
              <w:left w:val="single" w:sz="18" w:space="0" w:color="C00000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F77C0" w:rsidRPr="009F77C0" w:rsidTr="004D27CE">
        <w:trPr>
          <w:trHeight w:val="402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9F77C0" w:rsidRPr="009F77C0" w:rsidTr="004D27CE">
        <w:trPr>
          <w:trHeight w:val="466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F77C0" w:rsidRPr="009F77C0" w:rsidTr="004D27CE">
        <w:trPr>
          <w:trHeight w:val="3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F77C0" w:rsidRPr="009F77C0" w:rsidTr="004D27CE">
        <w:trPr>
          <w:trHeight w:val="3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F77C0" w:rsidRPr="009F77C0" w:rsidTr="004D27CE">
        <w:trPr>
          <w:trHeight w:val="3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F77C0" w:rsidRPr="009F77C0" w:rsidTr="004D27CE">
        <w:trPr>
          <w:trHeight w:val="3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F77C0" w:rsidRPr="009F77C0" w:rsidTr="004D27CE">
        <w:trPr>
          <w:trHeight w:val="3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F77C0" w:rsidRPr="009F77C0" w:rsidTr="004D27CE">
        <w:trPr>
          <w:trHeight w:val="3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F77C0" w:rsidRPr="009F77C0" w:rsidTr="004D27CE">
        <w:trPr>
          <w:trHeight w:val="3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F77C0" w:rsidRPr="009F77C0" w:rsidTr="004D27CE">
        <w:trPr>
          <w:trHeight w:val="402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F77C0" w:rsidRPr="009F77C0" w:rsidTr="004D27CE">
        <w:trPr>
          <w:trHeight w:val="402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18" w:space="0" w:color="C00000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C0" w:rsidRPr="009F77C0" w:rsidRDefault="009F77C0" w:rsidP="000A1C7B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3B50C3" w:rsidRDefault="003B50C3">
      <w:pPr>
        <w:spacing w:line="240" w:lineRule="auto"/>
        <w:rPr>
          <w:color w:val="auto"/>
          <w:sz w:val="24"/>
          <w:szCs w:val="24"/>
          <w:lang w:eastAsia="zh-CN"/>
        </w:rPr>
      </w:pPr>
    </w:p>
    <w:p w:rsidR="003B50C3" w:rsidRDefault="003B50C3">
      <w:pPr>
        <w:spacing w:line="360" w:lineRule="auto"/>
        <w:rPr>
          <w:color w:val="auto"/>
          <w:sz w:val="24"/>
          <w:szCs w:val="24"/>
          <w:lang w:eastAsia="zh-CN"/>
        </w:rPr>
      </w:pP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1, Nenazdávajte sa, že si môžete povedať: „Naším otcom je .................. !“ </w:t>
      </w:r>
      <w:r>
        <w:rPr>
          <w:rFonts w:eastAsia="SimSun"/>
          <w:sz w:val="24"/>
          <w:szCs w:val="24"/>
          <w:lang w:eastAsia="zh-CN"/>
        </w:rPr>
        <w:tab/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2, A</w:t>
      </w:r>
      <w:r w:rsidR="009F77C0">
        <w:rPr>
          <w:rFonts w:eastAsia="SimSun"/>
          <w:sz w:val="24"/>
          <w:szCs w:val="24"/>
          <w:lang w:eastAsia="zh-CN"/>
        </w:rPr>
        <w:t xml:space="preserve"> ka</w:t>
      </w:r>
      <w:r>
        <w:rPr>
          <w:rFonts w:eastAsia="SimSun"/>
          <w:sz w:val="24"/>
          <w:szCs w:val="24"/>
          <w:lang w:eastAsia="zh-CN"/>
        </w:rPr>
        <w:t>ždý ................. , ktorý neprináša dobré ovocie, vytnú a</w:t>
      </w:r>
      <w:r w:rsidR="009F77C0">
        <w:rPr>
          <w:rFonts w:eastAsia="SimSun"/>
          <w:sz w:val="24"/>
          <w:szCs w:val="24"/>
          <w:lang w:eastAsia="zh-CN"/>
        </w:rPr>
        <w:t xml:space="preserve"> hodia </w:t>
      </w:r>
      <w:r>
        <w:rPr>
          <w:rFonts w:eastAsia="SimSun"/>
          <w:sz w:val="24"/>
          <w:szCs w:val="24"/>
          <w:lang w:eastAsia="zh-CN"/>
        </w:rPr>
        <w:t>do ohňa.</w:t>
      </w:r>
      <w:r>
        <w:rPr>
          <w:rFonts w:eastAsia="SimSun"/>
          <w:sz w:val="24"/>
          <w:szCs w:val="24"/>
          <w:lang w:eastAsia="zh-CN"/>
        </w:rPr>
        <w:tab/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3, Ja nie som hoden nosiť mu ..................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4, Boh môže Abrahámovi vzbudiť ............... aj z</w:t>
      </w:r>
      <w:r w:rsidR="009F77C0">
        <w:rPr>
          <w:rFonts w:eastAsia="SimSun"/>
          <w:sz w:val="24"/>
          <w:szCs w:val="24"/>
          <w:lang w:eastAsia="zh-CN"/>
        </w:rPr>
        <w:t xml:space="preserve"> t</w:t>
      </w:r>
      <w:r>
        <w:rPr>
          <w:rFonts w:eastAsia="SimSun"/>
          <w:sz w:val="24"/>
          <w:szCs w:val="24"/>
          <w:lang w:eastAsia="zh-CN"/>
        </w:rPr>
        <w:t>ýchto kameňov.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5, Hadie .................., kto vám ukázal, ako uniknúť budúcemu hnevu!?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6, ale ................. spáli v</w:t>
      </w:r>
      <w:r w:rsidR="009F77C0">
        <w:rPr>
          <w:rFonts w:eastAsia="SimSun"/>
          <w:sz w:val="24"/>
          <w:szCs w:val="24"/>
          <w:lang w:eastAsia="zh-CN"/>
        </w:rPr>
        <w:t xml:space="preserve"> neuhasite</w:t>
      </w:r>
      <w:r>
        <w:rPr>
          <w:rFonts w:eastAsia="SimSun"/>
          <w:sz w:val="24"/>
          <w:szCs w:val="24"/>
          <w:lang w:eastAsia="zh-CN"/>
        </w:rPr>
        <w:t>ľnom ohni.</w:t>
      </w:r>
      <w:r>
        <w:rPr>
          <w:rFonts w:eastAsia="SimSun"/>
          <w:sz w:val="24"/>
          <w:szCs w:val="24"/>
          <w:lang w:eastAsia="zh-CN"/>
        </w:rPr>
        <w:tab/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7, On vás bude krstiť Duchom Svätým a ................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8, ................ je už priložená na korene stromov.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9, Ja vás krstím vodou na .................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10, V</w:t>
      </w:r>
      <w:r w:rsidR="009F77C0">
        <w:rPr>
          <w:rFonts w:eastAsia="SimSun"/>
          <w:sz w:val="24"/>
          <w:szCs w:val="24"/>
          <w:lang w:eastAsia="zh-CN"/>
        </w:rPr>
        <w:t xml:space="preserve"> ruke </w:t>
      </w:r>
      <w:r>
        <w:rPr>
          <w:rFonts w:eastAsia="SimSun"/>
          <w:sz w:val="24"/>
          <w:szCs w:val="24"/>
          <w:lang w:eastAsia="zh-CN"/>
        </w:rPr>
        <w:t>má vejačku, vyčistí si ..................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</w:p>
    <w:p w:rsidR="003B50C3" w:rsidRDefault="003B50C3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11, Prinášajte teda ................ hodné pokánia.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</w:p>
    <w:p w:rsidR="003B50C3" w:rsidRPr="009F77C0" w:rsidRDefault="003B50C3" w:rsidP="009F77C0">
      <w:pPr>
        <w:widowControl/>
        <w:spacing w:after="0" w:line="360" w:lineRule="auto"/>
        <w:rPr>
          <w:color w:val="auto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12, .............</w:t>
      </w:r>
      <w:r w:rsidR="009F77C0">
        <w:rPr>
          <w:rFonts w:eastAsia="SimSun"/>
          <w:sz w:val="24"/>
          <w:szCs w:val="24"/>
          <w:lang w:eastAsia="zh-CN"/>
        </w:rPr>
        <w:t>.... si zhromaždí do sýpky</w:t>
      </w:r>
      <w:r w:rsidR="009F77C0">
        <w:rPr>
          <w:rFonts w:eastAsia="SimSun"/>
          <w:sz w:val="24"/>
          <w:szCs w:val="24"/>
          <w:lang w:eastAsia="zh-CN"/>
        </w:rPr>
        <w:tab/>
      </w:r>
      <w:r w:rsidR="009F77C0">
        <w:rPr>
          <w:rFonts w:eastAsia="SimSun"/>
          <w:sz w:val="24"/>
          <w:szCs w:val="24"/>
          <w:lang w:eastAsia="zh-CN"/>
        </w:rPr>
        <w:tab/>
      </w:r>
      <w:r w:rsidR="009F77C0">
        <w:rPr>
          <w:rFonts w:eastAsia="SimSun"/>
          <w:sz w:val="24"/>
          <w:szCs w:val="24"/>
          <w:lang w:eastAsia="zh-CN"/>
        </w:rPr>
        <w:tab/>
      </w:r>
      <w:r w:rsidR="009F77C0">
        <w:rPr>
          <w:rFonts w:eastAsia="SimSun"/>
          <w:sz w:val="24"/>
          <w:szCs w:val="24"/>
          <w:lang w:eastAsia="zh-CN"/>
        </w:rPr>
        <w:tab/>
      </w:r>
      <w:r w:rsidR="009F77C0">
        <w:rPr>
          <w:rFonts w:eastAsia="SimSun"/>
          <w:sz w:val="24"/>
          <w:szCs w:val="24"/>
          <w:lang w:eastAsia="zh-CN"/>
        </w:rPr>
        <w:tab/>
      </w:r>
    </w:p>
    <w:sectPr w:rsidR="003B50C3" w:rsidRPr="009F77C0" w:rsidSect="003B50C3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0C3"/>
    <w:rsid w:val="003B50C3"/>
    <w:rsid w:val="004D27CE"/>
    <w:rsid w:val="009F77C0"/>
    <w:rsid w:val="00C4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C067F6-A63D-409A-9DB0-0C85657B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B50C3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3B50C3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3</cp:revision>
  <dcterms:created xsi:type="dcterms:W3CDTF">2019-02-20T14:56:00Z</dcterms:created>
  <dcterms:modified xsi:type="dcterms:W3CDTF">2019-02-20T17:19:00Z</dcterms:modified>
</cp:coreProperties>
</file>