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F4" w:rsidRDefault="007D27F4">
      <w:pPr>
        <w:pStyle w:val="Zkladntext2"/>
        <w:jc w:val="center"/>
        <w:rPr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9</w:t>
      </w:r>
    </w:p>
    <w:p w:rsidR="007D27F4" w:rsidRDefault="007D27F4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7D27F4" w:rsidSect="002F447C">
          <w:type w:val="continuous"/>
          <w:pgSz w:w="12240" w:h="15840"/>
          <w:pgMar w:top="1134" w:right="1417" w:bottom="1417" w:left="1417" w:header="708" w:footer="708" w:gutter="0"/>
          <w:cols w:space="708"/>
          <w:noEndnote/>
        </w:sectPr>
      </w:pPr>
    </w:p>
    <w:p w:rsidR="007D27F4" w:rsidRDefault="007D27F4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2018/2019   Diecézny katechetický úrad v Bratislave </w:t>
      </w:r>
    </w:p>
    <w:p w:rsidR="007D27F4" w:rsidRDefault="007D27F4">
      <w:pPr>
        <w:jc w:val="center"/>
        <w:rPr>
          <w:color w:val="auto"/>
          <w:kern w:val="0"/>
          <w:sz w:val="24"/>
          <w:szCs w:val="24"/>
        </w:rPr>
      </w:pPr>
    </w:p>
    <w:p w:rsidR="007D27F4" w:rsidRDefault="007D27F4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7D27F4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7D27F4" w:rsidRDefault="007D27F4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7D27F4" w:rsidRDefault="007D27F4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7D27F4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7D27F4" w:rsidRDefault="007D27F4">
      <w:pPr>
        <w:widowControl/>
        <w:ind w:left="360" w:hanging="360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Vyber správnu odpoveď:</w:t>
      </w:r>
    </w:p>
    <w:p w:rsidR="007D27F4" w:rsidRDefault="007D27F4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Ako nazývajú evanjelisti Marek a</w:t>
      </w:r>
      <w:r w:rsidR="002F447C">
        <w:rPr>
          <w:rFonts w:eastAsia="SimSun"/>
          <w:b/>
          <w:bCs/>
          <w:sz w:val="24"/>
          <w:szCs w:val="24"/>
          <w:lang w:eastAsia="zh-CN"/>
        </w:rPr>
        <w:t xml:space="preserve"> </w:t>
      </w:r>
      <w:r>
        <w:rPr>
          <w:rFonts w:eastAsia="SimSun"/>
          <w:b/>
          <w:bCs/>
          <w:sz w:val="24"/>
          <w:szCs w:val="24"/>
          <w:lang w:eastAsia="zh-CN"/>
        </w:rPr>
        <w:t>Lukáš evanjelistu Matúša?</w:t>
      </w:r>
    </w:p>
    <w:p w:rsidR="007D27F4" w:rsidRDefault="007D27F4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Matúš</w:t>
      </w:r>
    </w:p>
    <w:p w:rsidR="007D27F4" w:rsidRDefault="007D27F4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</w:t>
      </w:r>
      <w:proofErr w:type="spellStart"/>
      <w:r>
        <w:rPr>
          <w:rFonts w:eastAsia="SimSun"/>
          <w:sz w:val="24"/>
          <w:szCs w:val="24"/>
          <w:lang w:eastAsia="zh-CN"/>
        </w:rPr>
        <w:t>Lévi</w:t>
      </w:r>
      <w:proofErr w:type="spellEnd"/>
    </w:p>
    <w:p w:rsidR="007D27F4" w:rsidRDefault="007D27F4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označujú ho len ako mýtnika</w:t>
      </w:r>
    </w:p>
    <w:p w:rsidR="007D27F4" w:rsidRDefault="007D27F4">
      <w:pPr>
        <w:widowControl/>
        <w:spacing w:line="360" w:lineRule="auto"/>
        <w:rPr>
          <w:rFonts w:eastAsia="SimSun"/>
          <w:color w:val="3F3F3F"/>
          <w:sz w:val="24"/>
          <w:szCs w:val="24"/>
          <w:lang w:eastAsia="zh-CN"/>
        </w:rPr>
      </w:pPr>
    </w:p>
    <w:p w:rsidR="007D27F4" w:rsidRDefault="007D27F4">
      <w:pPr>
        <w:spacing w:after="0" w:line="360" w:lineRule="auto"/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b/>
          <w:bCs/>
          <w:color w:val="0C0C0C"/>
          <w:sz w:val="24"/>
          <w:szCs w:val="24"/>
          <w:lang w:eastAsia="zh-CN"/>
        </w:rPr>
        <w:t>Koľkí priniesli ochrnutého človeka pred Ježiša?</w:t>
      </w:r>
    </w:p>
    <w:p w:rsidR="007D27F4" w:rsidRDefault="007D27F4">
      <w:pPr>
        <w:spacing w:after="0" w:line="360" w:lineRule="auto"/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A/ 4</w:t>
      </w:r>
    </w:p>
    <w:p w:rsidR="007D27F4" w:rsidRDefault="007D27F4">
      <w:pPr>
        <w:spacing w:after="0" w:line="360" w:lineRule="auto"/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B/ 6</w:t>
      </w:r>
    </w:p>
    <w:p w:rsidR="007D27F4" w:rsidRDefault="007D27F4">
      <w:pPr>
        <w:spacing w:after="0" w:line="360" w:lineRule="auto"/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C/ neuvádza sa</w:t>
      </w:r>
    </w:p>
    <w:p w:rsidR="007D27F4" w:rsidRDefault="007D27F4">
      <w:pPr>
        <w:widowControl/>
        <w:spacing w:after="0" w:line="360" w:lineRule="auto"/>
        <w:rPr>
          <w:rFonts w:eastAsia="SimSun"/>
          <w:b/>
          <w:bCs/>
          <w:color w:val="0C0C0C"/>
          <w:sz w:val="24"/>
          <w:szCs w:val="24"/>
          <w:lang w:eastAsia="zh-CN"/>
        </w:rPr>
      </w:pPr>
    </w:p>
    <w:p w:rsidR="007D27F4" w:rsidRDefault="007D27F4">
      <w:pPr>
        <w:spacing w:after="0" w:line="360" w:lineRule="auto"/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b/>
          <w:bCs/>
          <w:color w:val="0C0C0C"/>
          <w:sz w:val="24"/>
          <w:szCs w:val="24"/>
          <w:lang w:eastAsia="zh-CN"/>
        </w:rPr>
        <w:t>Ako dlho bola chorá žena trpiaca na krvotok?</w:t>
      </w:r>
    </w:p>
    <w:p w:rsidR="007D27F4" w:rsidRDefault="007D27F4">
      <w:pPr>
        <w:spacing w:after="0" w:line="360" w:lineRule="auto"/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A/ 12 rokov</w:t>
      </w:r>
    </w:p>
    <w:p w:rsidR="007D27F4" w:rsidRDefault="007D27F4">
      <w:pPr>
        <w:spacing w:after="0" w:line="360" w:lineRule="auto"/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B/ 7 rokov</w:t>
      </w:r>
    </w:p>
    <w:p w:rsidR="007D27F4" w:rsidRDefault="007D27F4">
      <w:pPr>
        <w:spacing w:after="0" w:line="360" w:lineRule="auto"/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C/ 17 rokov</w:t>
      </w:r>
    </w:p>
    <w:p w:rsidR="007D27F4" w:rsidRDefault="007D27F4">
      <w:pPr>
        <w:widowControl/>
        <w:spacing w:after="0" w:line="360" w:lineRule="auto"/>
        <w:rPr>
          <w:rFonts w:eastAsia="SimSun"/>
          <w:b/>
          <w:bCs/>
          <w:color w:val="0C0C0C"/>
          <w:sz w:val="24"/>
          <w:szCs w:val="24"/>
          <w:lang w:eastAsia="zh-CN"/>
        </w:rPr>
      </w:pPr>
    </w:p>
    <w:p w:rsidR="007D27F4" w:rsidRDefault="007D27F4">
      <w:pPr>
        <w:spacing w:after="0" w:line="360" w:lineRule="auto"/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b/>
          <w:bCs/>
          <w:color w:val="0C0C0C"/>
          <w:sz w:val="24"/>
          <w:szCs w:val="24"/>
          <w:lang w:eastAsia="zh-CN"/>
        </w:rPr>
        <w:t>Koho Ježiš videl, keď prišiel do domu popredného muža (</w:t>
      </w:r>
      <w:proofErr w:type="spellStart"/>
      <w:r>
        <w:rPr>
          <w:rFonts w:eastAsia="SimSun"/>
          <w:b/>
          <w:bCs/>
          <w:color w:val="0C0C0C"/>
          <w:sz w:val="24"/>
          <w:szCs w:val="24"/>
          <w:lang w:eastAsia="zh-CN"/>
        </w:rPr>
        <w:t>Jaira</w:t>
      </w:r>
      <w:proofErr w:type="spellEnd"/>
      <w:r>
        <w:rPr>
          <w:rFonts w:eastAsia="SimSun"/>
          <w:b/>
          <w:bCs/>
          <w:color w:val="0C0C0C"/>
          <w:sz w:val="24"/>
          <w:szCs w:val="24"/>
          <w:lang w:eastAsia="zh-CN"/>
        </w:rPr>
        <w:t>)?</w:t>
      </w:r>
    </w:p>
    <w:p w:rsidR="007D27F4" w:rsidRDefault="007D27F4">
      <w:pPr>
        <w:spacing w:after="0" w:line="360" w:lineRule="auto"/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A/ plačúce ženy</w:t>
      </w:r>
    </w:p>
    <w:p w:rsidR="007D27F4" w:rsidRDefault="007D27F4">
      <w:pPr>
        <w:spacing w:after="0" w:line="360" w:lineRule="auto"/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B/ pískajúcich na píšťalách</w:t>
      </w:r>
    </w:p>
    <w:p w:rsidR="007D27F4" w:rsidRDefault="007D27F4">
      <w:pPr>
        <w:widowControl/>
        <w:spacing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C/ rozrušený dav</w:t>
      </w:r>
      <w:r>
        <w:rPr>
          <w:rFonts w:eastAsia="SimSun"/>
          <w:sz w:val="24"/>
          <w:szCs w:val="24"/>
          <w:lang w:eastAsia="zh-CN"/>
        </w:rPr>
        <w:t xml:space="preserve"> </w:t>
      </w:r>
    </w:p>
    <w:p w:rsidR="007D27F4" w:rsidRDefault="007D27F4">
      <w:pPr>
        <w:widowControl/>
        <w:spacing w:after="0" w:line="360" w:lineRule="auto"/>
        <w:rPr>
          <w:color w:val="auto"/>
          <w:kern w:val="0"/>
          <w:sz w:val="24"/>
          <w:szCs w:val="24"/>
        </w:rPr>
      </w:pPr>
    </w:p>
    <w:p w:rsidR="007D27F4" w:rsidRDefault="007D27F4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7D27F4" w:rsidSect="002F447C">
          <w:type w:val="continuous"/>
          <w:pgSz w:w="12240" w:h="15840"/>
          <w:pgMar w:top="568" w:right="1417" w:bottom="1417" w:left="1417" w:header="708" w:footer="708" w:gutter="0"/>
          <w:cols w:space="708"/>
          <w:noEndnote/>
        </w:sectPr>
      </w:pPr>
    </w:p>
    <w:p w:rsidR="007D27F4" w:rsidRDefault="007D27F4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Kde bol Matúš, keď ho Pán Ježiš povolal?</w:t>
      </w:r>
    </w:p>
    <w:p w:rsidR="007D27F4" w:rsidRDefault="007D27F4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v</w:t>
      </w:r>
      <w:r w:rsidR="002F447C">
        <w:rPr>
          <w:rFonts w:eastAsia="SimSun"/>
          <w:sz w:val="24"/>
          <w:szCs w:val="24"/>
          <w:lang w:eastAsia="zh-CN"/>
        </w:rPr>
        <w:t xml:space="preserve"> chr</w:t>
      </w:r>
      <w:r>
        <w:rPr>
          <w:rFonts w:eastAsia="SimSun"/>
          <w:sz w:val="24"/>
          <w:szCs w:val="24"/>
          <w:lang w:eastAsia="zh-CN"/>
        </w:rPr>
        <w:t>áme</w:t>
      </w:r>
    </w:p>
    <w:p w:rsidR="007D27F4" w:rsidRDefault="007D27F4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na loďke</w:t>
      </w:r>
    </w:p>
    <w:p w:rsidR="007D27F4" w:rsidRDefault="002F447C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C/ </w:t>
      </w:r>
      <w:r w:rsidR="007D27F4">
        <w:rPr>
          <w:rFonts w:eastAsia="SimSun"/>
          <w:sz w:val="24"/>
          <w:szCs w:val="24"/>
          <w:lang w:eastAsia="zh-CN"/>
        </w:rPr>
        <w:t>na mýtnici</w:t>
      </w:r>
    </w:p>
    <w:p w:rsidR="007D27F4" w:rsidRDefault="007D27F4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7D27F4" w:rsidRDefault="007D27F4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Po akom uzdravení farizeji povedali o Ježišovi, že mocou kniežaťa zlých duchov vyháňa zlých duchov?</w:t>
      </w:r>
    </w:p>
    <w:p w:rsidR="007D27F4" w:rsidRDefault="007D27F4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dvoch slepcov</w:t>
      </w:r>
    </w:p>
    <w:p w:rsidR="007D27F4" w:rsidRDefault="007D27F4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nemého človeka</w:t>
      </w:r>
    </w:p>
    <w:p w:rsidR="007D27F4" w:rsidRDefault="007D27F4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ženy trpiacej na krvotok</w:t>
      </w:r>
    </w:p>
    <w:p w:rsidR="007D27F4" w:rsidRDefault="007D27F4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7D27F4" w:rsidRDefault="007D27F4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Pri akej príležitosti Ježiš povedal: „Proste Pána žatvy, aby poslal robotníkov na svoju žatvu“?</w:t>
      </w:r>
    </w:p>
    <w:p w:rsidR="007D27F4" w:rsidRDefault="007D27F4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keď učil v synagógach a hlásal evanjelium o kráľovstve</w:t>
      </w:r>
    </w:p>
    <w:p w:rsidR="007D27F4" w:rsidRDefault="007D27F4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keď uzdravoval každý neduh a každú chorobu</w:t>
      </w:r>
    </w:p>
    <w:p w:rsidR="007D27F4" w:rsidRDefault="007D27F4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keď videl zástupy zmorené a sklesnuté ako ovce bez pastiera</w:t>
      </w:r>
    </w:p>
    <w:p w:rsidR="007D27F4" w:rsidRDefault="007D27F4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7D27F4" w:rsidRDefault="002F447C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Čo Pán Ježiš myslel slovami: „</w:t>
      </w:r>
      <w:r w:rsidR="007D27F4">
        <w:rPr>
          <w:rFonts w:eastAsia="SimSun"/>
          <w:b/>
          <w:bCs/>
          <w:sz w:val="24"/>
          <w:szCs w:val="24"/>
          <w:lang w:eastAsia="zh-CN"/>
        </w:rPr>
        <w:t>Vari môžu svadobní hostia smútiť, kým je ženích s</w:t>
      </w:r>
      <w:r>
        <w:rPr>
          <w:rFonts w:eastAsia="SimSun"/>
          <w:b/>
          <w:bCs/>
          <w:sz w:val="24"/>
          <w:szCs w:val="24"/>
          <w:lang w:eastAsia="zh-CN"/>
        </w:rPr>
        <w:t xml:space="preserve"> nimi</w:t>
      </w:r>
      <w:r w:rsidR="007D27F4">
        <w:rPr>
          <w:rFonts w:eastAsia="SimSun"/>
          <w:b/>
          <w:bCs/>
          <w:sz w:val="24"/>
          <w:szCs w:val="24"/>
          <w:lang w:eastAsia="zh-CN"/>
        </w:rPr>
        <w:t>? No prídu dni, keď im ženícha vezmú; potom sa budú postiť.“</w:t>
      </w:r>
    </w:p>
    <w:p w:rsidR="007D27F4" w:rsidRDefault="007D27F4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7D27F4" w:rsidRDefault="007D27F4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Čo symbolizujú staré mechy, starý odev, nové víno, nové mechy a</w:t>
      </w:r>
      <w:r w:rsidR="002F447C">
        <w:rPr>
          <w:rFonts w:eastAsia="SimSun"/>
          <w:b/>
          <w:bCs/>
          <w:sz w:val="24"/>
          <w:szCs w:val="24"/>
          <w:lang w:eastAsia="zh-CN"/>
        </w:rPr>
        <w:t xml:space="preserve"> nov</w:t>
      </w:r>
      <w:r>
        <w:rPr>
          <w:rFonts w:eastAsia="SimSun"/>
          <w:b/>
          <w:bCs/>
          <w:sz w:val="24"/>
          <w:szCs w:val="24"/>
          <w:lang w:eastAsia="zh-CN"/>
        </w:rPr>
        <w:t>ý odev?</w:t>
      </w:r>
    </w:p>
    <w:p w:rsidR="007D27F4" w:rsidRDefault="007D27F4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7D27F4" w:rsidRDefault="007D27F4">
      <w:pPr>
        <w:widowControl/>
        <w:spacing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Prečo pri vzkriesení </w:t>
      </w:r>
      <w:proofErr w:type="spellStart"/>
      <w:r>
        <w:rPr>
          <w:rFonts w:eastAsia="SimSun"/>
          <w:b/>
          <w:bCs/>
          <w:sz w:val="24"/>
          <w:szCs w:val="24"/>
          <w:lang w:eastAsia="zh-CN"/>
        </w:rPr>
        <w:t>Jairovej</w:t>
      </w:r>
      <w:proofErr w:type="spellEnd"/>
      <w:r>
        <w:rPr>
          <w:rFonts w:eastAsia="SimSun"/>
          <w:b/>
          <w:bCs/>
          <w:sz w:val="24"/>
          <w:szCs w:val="24"/>
          <w:lang w:eastAsia="zh-CN"/>
        </w:rPr>
        <w:t xml:space="preserve"> dcéry Ježiš povedal, že dievča neumrelo, ale spí? </w:t>
      </w:r>
    </w:p>
    <w:p w:rsidR="007D27F4" w:rsidRDefault="007D27F4">
      <w:pPr>
        <w:widowControl/>
        <w:spacing w:line="360" w:lineRule="auto"/>
        <w:rPr>
          <w:rFonts w:eastAsia="SimSun"/>
          <w:color w:val="3F3F3F"/>
          <w:sz w:val="24"/>
          <w:szCs w:val="24"/>
          <w:lang w:eastAsia="zh-CN"/>
        </w:rPr>
      </w:pPr>
    </w:p>
    <w:p w:rsidR="007D27F4" w:rsidRDefault="007D27F4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2. Kto povedal komu?: </w:t>
      </w:r>
    </w:p>
    <w:p w:rsidR="007D27F4" w:rsidRDefault="007D27F4">
      <w:pPr>
        <w:spacing w:line="240" w:lineRule="auto"/>
        <w:rPr>
          <w:rFonts w:eastAsia="SimSun"/>
          <w:b/>
          <w:bCs/>
          <w:color w:val="730026"/>
          <w:sz w:val="8"/>
          <w:szCs w:val="8"/>
          <w:lang w:eastAsia="zh-CN"/>
        </w:rPr>
      </w:pPr>
    </w:p>
    <w:p w:rsidR="007D27F4" w:rsidRDefault="007D27F4">
      <w:pPr>
        <w:widowControl/>
        <w:spacing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 xml:space="preserve">„Poď za mnou!“ </w:t>
      </w:r>
    </w:p>
    <w:p w:rsidR="007D27F4" w:rsidRDefault="007D27F4">
      <w:pPr>
        <w:spacing w:line="360" w:lineRule="auto"/>
        <w:rPr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„Prečo váš učiteľ jedáva s</w:t>
      </w:r>
      <w:r w:rsidR="002F447C">
        <w:rPr>
          <w:color w:val="auto"/>
          <w:sz w:val="24"/>
          <w:szCs w:val="24"/>
          <w:lang w:eastAsia="zh-CN"/>
        </w:rPr>
        <w:t xml:space="preserve"> m</w:t>
      </w:r>
      <w:r>
        <w:rPr>
          <w:color w:val="auto"/>
          <w:sz w:val="24"/>
          <w:szCs w:val="24"/>
          <w:lang w:eastAsia="zh-CN"/>
        </w:rPr>
        <w:t>ýtnikmi a</w:t>
      </w:r>
      <w:r w:rsidR="002F447C">
        <w:rPr>
          <w:color w:val="auto"/>
          <w:sz w:val="24"/>
          <w:szCs w:val="24"/>
          <w:lang w:eastAsia="zh-CN"/>
        </w:rPr>
        <w:t xml:space="preserve"> hrie</w:t>
      </w:r>
      <w:r>
        <w:rPr>
          <w:color w:val="auto"/>
          <w:sz w:val="24"/>
          <w:szCs w:val="24"/>
          <w:lang w:eastAsia="zh-CN"/>
        </w:rPr>
        <w:t xml:space="preserve">šnikmi?“ </w:t>
      </w:r>
    </w:p>
    <w:p w:rsidR="007D27F4" w:rsidRDefault="002F447C" w:rsidP="002F447C">
      <w:pPr>
        <w:widowControl/>
        <w:spacing w:after="0" w:line="480" w:lineRule="auto"/>
        <w:rPr>
          <w:color w:val="auto"/>
          <w:kern w:val="0"/>
          <w:sz w:val="24"/>
          <w:szCs w:val="24"/>
        </w:rPr>
        <w:sectPr w:rsidR="007D27F4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  <w:r>
        <w:rPr>
          <w:rFonts w:eastAsia="SimSun"/>
          <w:sz w:val="24"/>
          <w:szCs w:val="24"/>
          <w:lang w:eastAsia="zh-CN"/>
        </w:rPr>
        <w:t xml:space="preserve"> </w:t>
      </w:r>
      <w:r w:rsidR="007D27F4">
        <w:rPr>
          <w:rFonts w:eastAsia="SimSun"/>
          <w:sz w:val="24"/>
          <w:szCs w:val="24"/>
          <w:lang w:eastAsia="zh-CN"/>
        </w:rPr>
        <w:t>„Lekára</w:t>
      </w:r>
      <w:r>
        <w:rPr>
          <w:rFonts w:eastAsia="SimSun"/>
          <w:sz w:val="24"/>
          <w:szCs w:val="24"/>
          <w:lang w:eastAsia="zh-CN"/>
        </w:rPr>
        <w:t xml:space="preserve"> nepotrebujú zdraví, ale chorí.</w:t>
      </w:r>
    </w:p>
    <w:p w:rsidR="007D27F4" w:rsidRDefault="002F447C" w:rsidP="002F447C">
      <w:pPr>
        <w:spacing w:after="0" w:line="480" w:lineRule="auto"/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 xml:space="preserve"> </w:t>
      </w:r>
      <w:r w:rsidR="007D27F4">
        <w:rPr>
          <w:rFonts w:eastAsia="SimSun"/>
          <w:color w:val="0C0C0C"/>
          <w:sz w:val="24"/>
          <w:szCs w:val="24"/>
          <w:lang w:eastAsia="zh-CN"/>
        </w:rPr>
        <w:t>„Prečo sa my a</w:t>
      </w:r>
      <w:r>
        <w:rPr>
          <w:rFonts w:eastAsia="SimSun"/>
          <w:color w:val="0C0C0C"/>
          <w:sz w:val="24"/>
          <w:szCs w:val="24"/>
          <w:lang w:eastAsia="zh-CN"/>
        </w:rPr>
        <w:t xml:space="preserve"> </w:t>
      </w:r>
      <w:r w:rsidR="007D27F4">
        <w:rPr>
          <w:rFonts w:eastAsia="SimSun"/>
          <w:color w:val="0C0C0C"/>
          <w:sz w:val="24"/>
          <w:szCs w:val="24"/>
          <w:lang w:eastAsia="zh-CN"/>
        </w:rPr>
        <w:t>farizeji často postíme, a</w:t>
      </w:r>
      <w:r>
        <w:rPr>
          <w:rFonts w:eastAsia="SimSun"/>
          <w:color w:val="0C0C0C"/>
          <w:sz w:val="24"/>
          <w:szCs w:val="24"/>
          <w:lang w:eastAsia="zh-CN"/>
        </w:rPr>
        <w:t xml:space="preserve"> tvoji </w:t>
      </w:r>
      <w:r w:rsidR="007D27F4">
        <w:rPr>
          <w:rFonts w:eastAsia="SimSun"/>
          <w:color w:val="0C0C0C"/>
          <w:sz w:val="24"/>
          <w:szCs w:val="24"/>
          <w:lang w:eastAsia="zh-CN"/>
        </w:rPr>
        <w:t>učeníci sa nepostia?“</w:t>
      </w:r>
    </w:p>
    <w:p w:rsidR="007D27F4" w:rsidRDefault="007D27F4" w:rsidP="002F447C">
      <w:pPr>
        <w:spacing w:after="0" w:line="480" w:lineRule="auto"/>
        <w:jc w:val="both"/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 xml:space="preserve"> „Ak sa dotknem čo len jeho odevu, ozdraviem.“</w:t>
      </w:r>
    </w:p>
    <w:p w:rsidR="007D27F4" w:rsidRDefault="007D27F4" w:rsidP="002F447C">
      <w:pPr>
        <w:spacing w:after="0" w:line="480" w:lineRule="auto"/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>„Také niečo sa ešte nikdy v Izraeli nestalo.“</w:t>
      </w:r>
    </w:p>
    <w:p w:rsidR="007D27F4" w:rsidRDefault="007D27F4" w:rsidP="002F447C">
      <w:pPr>
        <w:spacing w:after="0" w:line="480" w:lineRule="auto"/>
        <w:rPr>
          <w:rFonts w:eastAsia="SimSun"/>
          <w:b/>
          <w:bCs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lastRenderedPageBreak/>
        <w:t>„Pred chvíľkou mi zomrela dcéra; ale poď, vlož na ňu ruku a ožije.“</w:t>
      </w:r>
    </w:p>
    <w:p w:rsidR="007D27F4" w:rsidRDefault="007D27F4" w:rsidP="002F447C">
      <w:pPr>
        <w:spacing w:line="480" w:lineRule="auto"/>
        <w:rPr>
          <w:rFonts w:eastAsia="SimSun"/>
          <w:color w:val="0C0C0C"/>
          <w:sz w:val="24"/>
          <w:szCs w:val="24"/>
          <w:lang w:eastAsia="zh-CN"/>
        </w:rPr>
      </w:pPr>
      <w:r>
        <w:rPr>
          <w:rFonts w:eastAsia="SimSun"/>
          <w:color w:val="0C0C0C"/>
          <w:sz w:val="24"/>
          <w:szCs w:val="24"/>
          <w:lang w:eastAsia="zh-CN"/>
        </w:rPr>
        <w:t xml:space="preserve">„Dúfaj, dcéra, tvoja viera ťa uzdravila.“ </w:t>
      </w:r>
    </w:p>
    <w:p w:rsidR="007D27F4" w:rsidRDefault="007D27F4">
      <w:pPr>
        <w:spacing w:line="240" w:lineRule="auto"/>
        <w:rPr>
          <w:rFonts w:eastAsia="SimSun"/>
          <w:sz w:val="8"/>
          <w:szCs w:val="8"/>
          <w:lang w:eastAsia="zh-CN"/>
        </w:rPr>
      </w:pPr>
    </w:p>
    <w:p w:rsidR="007D27F4" w:rsidRDefault="007D27F4">
      <w:pPr>
        <w:spacing w:line="240" w:lineRule="auto"/>
        <w:jc w:val="both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3. Roztrieď a utvor dva dialógy:</w:t>
      </w:r>
    </w:p>
    <w:p w:rsidR="007D27F4" w:rsidRDefault="007D27F4">
      <w:pPr>
        <w:widowControl/>
        <w:spacing w:line="240" w:lineRule="auto"/>
        <w:jc w:val="both"/>
        <w:rPr>
          <w:rFonts w:eastAsia="SimSun"/>
          <w:sz w:val="8"/>
          <w:szCs w:val="8"/>
          <w:lang w:eastAsia="zh-CN"/>
        </w:rPr>
      </w:pPr>
    </w:p>
    <w:p w:rsidR="007D27F4" w:rsidRDefault="007D27F4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Ježiš ochrnutému: „Vstaň, vezmi si lôžko a choď domov!“</w:t>
      </w:r>
    </w:p>
    <w:p w:rsidR="007D27F4" w:rsidRDefault="007D27F4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slepci: „Áno, Pane.“ </w:t>
      </w:r>
    </w:p>
    <w:p w:rsidR="007D27F4" w:rsidRDefault="007D27F4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C/ </w:t>
      </w:r>
      <w:proofErr w:type="spellStart"/>
      <w:r>
        <w:rPr>
          <w:rFonts w:eastAsia="SimSun"/>
          <w:sz w:val="24"/>
          <w:szCs w:val="24"/>
          <w:lang w:eastAsia="zh-CN"/>
        </w:rPr>
        <w:t>zákonníci</w:t>
      </w:r>
      <w:proofErr w:type="spellEnd"/>
      <w:r>
        <w:rPr>
          <w:rFonts w:eastAsia="SimSun"/>
          <w:sz w:val="24"/>
          <w:szCs w:val="24"/>
          <w:lang w:eastAsia="zh-CN"/>
        </w:rPr>
        <w:t>: „Tento sa rúha.“</w:t>
      </w:r>
    </w:p>
    <w:p w:rsidR="007D27F4" w:rsidRDefault="007D27F4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D/ Ježiš: „Nech sa vám stane, ako ste uverili.“</w:t>
      </w:r>
    </w:p>
    <w:p w:rsidR="007D27F4" w:rsidRDefault="007D27F4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E/ Ježiš: „Veríte, že to môžem urobiť?“</w:t>
      </w:r>
    </w:p>
    <w:p w:rsidR="007D27F4" w:rsidRDefault="007D27F4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F/ dvaja slepci: „Syn Dávidov, zmiluj sa nad nami!“</w:t>
      </w:r>
    </w:p>
    <w:p w:rsidR="007D27F4" w:rsidRDefault="007D27F4">
      <w:pPr>
        <w:pStyle w:val="Obsahtabuky"/>
        <w:widowControl/>
        <w:spacing w:line="36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G/ Ježiš: „Prečo myslíte zlé vo svojich srdciach?“ </w:t>
      </w:r>
    </w:p>
    <w:p w:rsidR="007D27F4" w:rsidRDefault="007D27F4">
      <w:pPr>
        <w:pStyle w:val="Obsahtabuky"/>
        <w:widowControl/>
        <w:spacing w:line="360" w:lineRule="auto"/>
        <w:rPr>
          <w:rFonts w:ascii="Calibri" w:eastAsia="SimSun" w:hAnsi="Calibri" w:cs="Calibri"/>
          <w:lang w:eastAsia="zh-CN"/>
        </w:rPr>
      </w:pPr>
    </w:p>
    <w:p w:rsidR="007D27F4" w:rsidRDefault="007D27F4">
      <w:pPr>
        <w:spacing w:line="240" w:lineRule="auto"/>
        <w:jc w:val="both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4. Na otázku farizejov, prečo jedáva s mýtnikmi a hriešnikmi, Ježiš odpovedá slovami proroka </w:t>
      </w:r>
      <w:proofErr w:type="spellStart"/>
      <w:r>
        <w:rPr>
          <w:rFonts w:eastAsia="SimSun"/>
          <w:b/>
          <w:bCs/>
          <w:color w:val="730026"/>
          <w:sz w:val="28"/>
          <w:szCs w:val="28"/>
          <w:lang w:eastAsia="zh-CN"/>
        </w:rPr>
        <w:t>Ozeáša</w:t>
      </w:r>
      <w:proofErr w:type="spellEnd"/>
      <w:r>
        <w:rPr>
          <w:rFonts w:eastAsia="SimSun"/>
          <w:b/>
          <w:bCs/>
          <w:color w:val="730026"/>
          <w:sz w:val="28"/>
          <w:szCs w:val="28"/>
          <w:lang w:eastAsia="zh-CN"/>
        </w:rPr>
        <w:t>:</w:t>
      </w:r>
    </w:p>
    <w:p w:rsidR="007D27F4" w:rsidRDefault="007D27F4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7D27F4" w:rsidRDefault="007D27F4">
      <w:pPr>
        <w:widowControl/>
        <w:spacing w:line="360" w:lineRule="auto"/>
        <w:ind w:left="165" w:hanging="165"/>
        <w:rPr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  <w:lang w:eastAsia="zh-CN"/>
        </w:rPr>
        <w:t>„Milosrdenstvo chcem, a</w:t>
      </w:r>
      <w:r w:rsidR="002F447C">
        <w:rPr>
          <w:color w:val="auto"/>
          <w:sz w:val="24"/>
          <w:szCs w:val="24"/>
          <w:lang w:eastAsia="zh-CN"/>
        </w:rPr>
        <w:t xml:space="preserve"> nie </w:t>
      </w:r>
      <w:r>
        <w:rPr>
          <w:color w:val="auto"/>
          <w:sz w:val="24"/>
          <w:szCs w:val="24"/>
          <w:lang w:eastAsia="zh-CN"/>
        </w:rPr>
        <w:t>...........“ (doplnenie v</w:t>
      </w:r>
      <w:r w:rsidR="002F447C">
        <w:rPr>
          <w:color w:val="auto"/>
          <w:sz w:val="24"/>
          <w:szCs w:val="24"/>
          <w:lang w:eastAsia="zh-CN"/>
        </w:rPr>
        <w:t xml:space="preserve"> tajni</w:t>
      </w:r>
      <w:r>
        <w:rPr>
          <w:color w:val="auto"/>
          <w:sz w:val="24"/>
          <w:szCs w:val="24"/>
          <w:lang w:eastAsia="zh-CN"/>
        </w:rPr>
        <w:t xml:space="preserve">čke) </w:t>
      </w:r>
    </w:p>
    <w:p w:rsidR="007D27F4" w:rsidRDefault="007D27F4">
      <w:pPr>
        <w:widowControl/>
        <w:spacing w:after="0" w:line="276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Doplň chýbajúce slová a</w:t>
      </w:r>
      <w:r w:rsidR="002F447C">
        <w:rPr>
          <w:rFonts w:eastAsia="SimSun"/>
          <w:b/>
          <w:bCs/>
          <w:sz w:val="24"/>
          <w:szCs w:val="24"/>
          <w:lang w:eastAsia="zh-CN"/>
        </w:rPr>
        <w:t xml:space="preserve"> </w:t>
      </w:r>
      <w:r>
        <w:rPr>
          <w:rFonts w:eastAsia="SimSun"/>
          <w:b/>
          <w:bCs/>
          <w:sz w:val="24"/>
          <w:szCs w:val="24"/>
          <w:lang w:eastAsia="zh-CN"/>
        </w:rPr>
        <w:t>podľa čísiel vyplň tajničku.</w:t>
      </w:r>
    </w:p>
    <w:p w:rsidR="007D27F4" w:rsidRDefault="007D27F4">
      <w:pPr>
        <w:widowControl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455"/>
        <w:gridCol w:w="455"/>
        <w:gridCol w:w="462"/>
        <w:gridCol w:w="455"/>
        <w:gridCol w:w="452"/>
        <w:gridCol w:w="510"/>
        <w:gridCol w:w="455"/>
        <w:gridCol w:w="455"/>
        <w:gridCol w:w="455"/>
        <w:gridCol w:w="455"/>
        <w:gridCol w:w="457"/>
      </w:tblGrid>
      <w:tr w:rsidR="002F447C" w:rsidRPr="00FC3C0B" w:rsidTr="00757A42">
        <w:trPr>
          <w:trHeight w:val="489"/>
        </w:trPr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6" w:space="0" w:color="990033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16" w:space="0" w:color="990033"/>
              <w:left w:val="single" w:sz="16" w:space="0" w:color="990033"/>
              <w:bottom w:val="single" w:sz="8" w:space="0" w:color="auto"/>
              <w:right w:val="single" w:sz="16" w:space="0" w:color="990033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16" w:space="0" w:color="990033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single" w:sz="4" w:space="0" w:color="FFFFFF"/>
              <w:bottom w:val="single" w:sz="4" w:space="0" w:color="FFFFFF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F447C" w:rsidRPr="00FC3C0B" w:rsidTr="00757A42">
        <w:trPr>
          <w:trHeight w:val="489"/>
        </w:trPr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6" w:space="0" w:color="990033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16" w:space="0" w:color="990033"/>
              <w:bottom w:val="single" w:sz="8" w:space="0" w:color="auto"/>
              <w:right w:val="single" w:sz="16" w:space="0" w:color="990033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16" w:space="0" w:color="990033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F447C" w:rsidRPr="00FC3C0B" w:rsidTr="00757A42">
        <w:trPr>
          <w:trHeight w:val="489"/>
        </w:trPr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6" w:space="0" w:color="990033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16" w:space="0" w:color="990033"/>
              <w:bottom w:val="single" w:sz="8" w:space="0" w:color="auto"/>
              <w:right w:val="single" w:sz="16" w:space="0" w:color="990033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16" w:space="0" w:color="990033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F447C" w:rsidRPr="00FC3C0B" w:rsidTr="00757A42">
        <w:trPr>
          <w:trHeight w:val="489"/>
        </w:trPr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6" w:space="0" w:color="990033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16" w:space="0" w:color="990033"/>
              <w:bottom w:val="single" w:sz="8" w:space="0" w:color="auto"/>
              <w:right w:val="single" w:sz="16" w:space="0" w:color="990033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16" w:space="0" w:color="990033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2F447C" w:rsidRPr="00FC3C0B" w:rsidTr="00757A42">
        <w:trPr>
          <w:trHeight w:val="520"/>
        </w:trPr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6" w:space="0" w:color="990033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16" w:space="0" w:color="990033"/>
              <w:bottom w:val="single" w:sz="16" w:space="0" w:color="990033"/>
              <w:right w:val="single" w:sz="16" w:space="0" w:color="990033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16" w:space="0" w:color="990033"/>
              <w:bottom w:val="single" w:sz="8" w:space="0" w:color="auto"/>
              <w:right w:val="single" w:sz="4" w:space="0" w:color="FFFFFF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2F447C" w:rsidRPr="00FC3C0B" w:rsidRDefault="002F447C" w:rsidP="00757A42">
            <w:pPr>
              <w:spacing w:after="0" w:line="100" w:lineRule="atLeast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7D27F4" w:rsidRDefault="007D27F4">
      <w:pPr>
        <w:widowControl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7D27F4" w:rsidRDefault="007D27F4">
      <w:pPr>
        <w:widowControl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7D27F4" w:rsidRDefault="007D27F4">
      <w:pPr>
        <w:widowControl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7D27F4" w:rsidRDefault="007D27F4">
      <w:pPr>
        <w:widowControl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7D27F4" w:rsidRDefault="007D27F4">
      <w:pPr>
        <w:widowControl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7D27F4" w:rsidRDefault="007D27F4">
      <w:pPr>
        <w:widowControl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7D27F4" w:rsidRDefault="007D27F4">
      <w:pPr>
        <w:widowControl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7D27F4" w:rsidRDefault="007D27F4">
      <w:pPr>
        <w:widowControl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7D27F4" w:rsidRDefault="007D27F4">
      <w:pPr>
        <w:widowControl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7D27F4" w:rsidRDefault="007D27F4">
      <w:pPr>
        <w:widowControl/>
        <w:spacing w:after="0" w:line="276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7D27F4" w:rsidRDefault="007D27F4">
      <w:pPr>
        <w:widowControl/>
        <w:spacing w:after="0" w:line="276" w:lineRule="auto"/>
        <w:rPr>
          <w:rFonts w:ascii="Times New Roman" w:hAnsi="Times New Roman" w:cs="Times New Roman"/>
          <w:color w:val="auto"/>
          <w:sz w:val="6"/>
          <w:szCs w:val="6"/>
          <w:lang w:eastAsia="zh-CN"/>
        </w:rPr>
      </w:pPr>
    </w:p>
    <w:p w:rsidR="007D27F4" w:rsidRDefault="007D27F4">
      <w:pPr>
        <w:widowControl/>
        <w:spacing w:after="0" w:line="360" w:lineRule="auto"/>
        <w:rPr>
          <w:color w:val="auto"/>
          <w:kern w:val="0"/>
          <w:sz w:val="24"/>
          <w:szCs w:val="24"/>
        </w:rPr>
      </w:pPr>
      <w:r>
        <w:rPr>
          <w:color w:val="auto"/>
          <w:sz w:val="24"/>
          <w:szCs w:val="24"/>
          <w:lang w:eastAsia="zh-CN"/>
        </w:rPr>
        <w:t>Nik predsa neprišíva na starý odev (5) ................. z</w:t>
      </w:r>
      <w:r w:rsidR="002F447C">
        <w:rPr>
          <w:color w:val="auto"/>
          <w:sz w:val="24"/>
          <w:szCs w:val="24"/>
          <w:lang w:eastAsia="zh-CN"/>
        </w:rPr>
        <w:t xml:space="preserve"> novej </w:t>
      </w:r>
      <w:bookmarkStart w:id="0" w:name="_GoBack"/>
      <w:bookmarkEnd w:id="0"/>
      <w:r>
        <w:rPr>
          <w:color w:val="auto"/>
          <w:sz w:val="24"/>
          <w:szCs w:val="24"/>
          <w:lang w:eastAsia="zh-CN"/>
        </w:rPr>
        <w:t>látky,</w:t>
      </w:r>
      <w:r>
        <w:rPr>
          <w:sz w:val="24"/>
          <w:szCs w:val="24"/>
          <w:lang w:eastAsia="zh-CN"/>
        </w:rPr>
        <w:t xml:space="preserve"> lebo záplata sa z odevu vytrhne a (3) ................ bude ešte väčšia, ani nové víno nevlievajú do starých mechov, lebo mechy sa roztrhnú a aj víno (4) ................... , aj mechy sa zničia. Ale nové víno vlievajú do nových (1) ............. , a tak sa (2) .............. zachová."</w:t>
      </w:r>
      <w:r>
        <w:rPr>
          <w:color w:val="auto"/>
          <w:sz w:val="24"/>
          <w:szCs w:val="24"/>
          <w:lang w:eastAsia="zh-CN"/>
        </w:rPr>
        <w:t xml:space="preserve"> </w:t>
      </w:r>
    </w:p>
    <w:p w:rsidR="007D27F4" w:rsidRDefault="007D27F4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7D27F4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F7351" w:rsidRDefault="003F7351" w:rsidP="002F447C"/>
    <w:sectPr w:rsidR="003F7351" w:rsidSect="007D27F4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C0B" w:rsidRDefault="00FC3C0B" w:rsidP="002F447C">
      <w:pPr>
        <w:spacing w:after="0" w:line="240" w:lineRule="auto"/>
      </w:pPr>
      <w:r>
        <w:separator/>
      </w:r>
    </w:p>
  </w:endnote>
  <w:endnote w:type="continuationSeparator" w:id="0">
    <w:p w:rsidR="00FC3C0B" w:rsidRDefault="00FC3C0B" w:rsidP="002F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C0B" w:rsidRDefault="00FC3C0B" w:rsidP="002F447C">
      <w:pPr>
        <w:spacing w:after="0" w:line="240" w:lineRule="auto"/>
      </w:pPr>
      <w:r>
        <w:separator/>
      </w:r>
    </w:p>
  </w:footnote>
  <w:footnote w:type="continuationSeparator" w:id="0">
    <w:p w:rsidR="00FC3C0B" w:rsidRDefault="00FC3C0B" w:rsidP="002F4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7F4"/>
    <w:rsid w:val="002F447C"/>
    <w:rsid w:val="003F7351"/>
    <w:rsid w:val="007D27F4"/>
    <w:rsid w:val="00992343"/>
    <w:rsid w:val="00F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D8CE184-05B5-4CFE-ACA5-521E3FF8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D27F4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7D27F4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F44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F447C"/>
    <w:rPr>
      <w:rFonts w:ascii="Calibri" w:hAnsi="Calibri" w:cs="Calibri"/>
      <w:color w:val="000000"/>
      <w:kern w:val="28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F447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F447C"/>
    <w:rPr>
      <w:rFonts w:ascii="Calibri" w:hAnsi="Calibri" w:cs="Calibri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Šipošová</cp:lastModifiedBy>
  <cp:revision>2</cp:revision>
  <dcterms:created xsi:type="dcterms:W3CDTF">2019-02-20T17:00:00Z</dcterms:created>
  <dcterms:modified xsi:type="dcterms:W3CDTF">2019-02-20T17:10:00Z</dcterms:modified>
</cp:coreProperties>
</file>